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f4b38" w14:textId="3bf4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13 қарашадағы № 579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 Заңының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43-1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Әділет министрінің міндетін атқарушының кейбір бұйрықтарының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Әділет министрлігінің Тіркеу қызметі және заң қызметін ұйымдастыру департаменті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көшірмесін Нормативтік құқықтық актілерді тіркеу департаментіне жолдауды;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«Әділет» ақпараттық-құқықтық жүйесінде ресми жариялауды және Қазақстан Республикасы Әділет министрлігінің интернет- ресурсына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Әділет министрі                                       Б. Имашев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13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579 бұйрығына қосымша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Әділет министрінің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
кейбір бұйрықтарының тізбесі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«Құнның қоры мен түрлері» бағалау стандартын бекіту туралы» Қазақстан Республикасының Әділет министрінің міндетін атқарушының 2011 жылғы 29 маусымдағы № 243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7114 болып тіркелген);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«Зияткерлік меншік объектілері және материалдық емес активтердің құнын бағалау» бағалау стандартын бекіту туралы» Қазақстан Республикасының Әділет министрінің міндетін атқарушының 2011 жылғы 29 маусымдағы № 244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7115 болып тіркелген);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«Бағалау стандарттарын бекіту туралы» Қазақстан Республикасы Әділет министрінің міндетін атқарушының 2010 жылғы 9 желтоқсандағы № 325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6694 болып тіркелген және 2011 жылғы 17 мамырдағы № 200-201 (26603) «Егемен Қазақстан» газетінде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«Бағалау стандарттарын бекіту туралы» Қазақстан Республикасы Әділет министрінің міндетін атқарушының 2010 жылғы 9 желтоқсандағы № 326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6687 болып тіркелген және 2011 жылғы 17 мамырдағы № 200-201 (26603) «Егемен Қазақстан» газетінде жарияланған);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«Бағалау туралы есептің нысаны мен мазмұнына қойылатын талаптарды бекіту туралы» Қазақстан Республикасы Әділет министрінің міндетін атқарушының 2010 жылғы 9 желтоқсандағы № 327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6688 болып тіркелген және 2011 жылғы 17 мамырдағы № 200-201 (26603) «Егемен Қазақстан» газетінде жарияланған).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