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0019" w14:textId="dc40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2011 жылғы 29 маусымдағы № 40-5 "Жеңілдікпен жол жүру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2015 жылғы 30 қаңтардағы №38-5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және Тараз қаласы әкімдігінің 2014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№1145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"Тарифтерді белгілеу туралы" қаулысының қабылдануына байланысты Тараз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 қалалық мәслихатының 2011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№40-5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"Жеңілдікпен жол жүру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№6-1-133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жылы 07 шілдеде № 30) "Жамбыл Тараз" газетінде жарияланған)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Тараз қалалық мәслихатының заңдылық, азаматтар құқығын қорғау, құқылық тәртібі, және гендерлік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 Иманбекова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