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0fe5" w14:textId="7aa0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Өндіріс ауылдық округі әкімінің 2014 жылғы 19 ақпандағы "Өндіріс ауылдық округінің "Штаб" елді мекенінде карантин режимін енгізе отырып карантин аймағының теринариялық режимін белгілеу туралы" № 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Өндіріс ауылдық округі әкімі аппаратының 2015 жылғы 3 қыркүйектегі № 27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 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Өндіріс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Өндіріс ауылдық округі әкімінің 2014 жылғы 19 ақпандағы "Өндіріс ауылдық округінің "Штаб" елді мекенінде карантин режимін енгізе отырып карантин аймағының ветеринариялық режимін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жойылды деп танылсын. (Жамбыл облысының Әділет департаментінде 2014 жылғы 19 наурызда № 2133 болып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Шу ауданы Өндіріс ауылдық округі әкімінің аппараты" коммуналдық мемлекеттік мекемесі заңнамада белгіленгін тәртіппен және мерзімдерде осы шешімнің 1-тармағында көрсетілген нормативтік құқықтық актінің күші жойылды деп танылғаны жөнінде әділет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Өндіріс ауылдық округі әкімі аппаратының бас маманы Манат Копенқызы Абаховаға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Өндіріс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А.Саулебаев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