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2b3a" w14:textId="52f2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әкімнің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 әкімінің 2015 жылғы 7 шілдедегі № 05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Республикалының 2001 жылғы 23 қантардағы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аумағында су басу жағдайдың тұрақталуына байланысты, аудан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Келесі шешімдердің күші жойылды деп таңылсын: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Шет ауданы әкімінің 2015 жылғы 25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02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"Табиғи сипаттағы төтенше жағдайды жариялау туралы" (нормативтік құқықтық актілерді мемлекеттік тіркеу Тізілімінде № 3079 болып тіркелген), "Шет шұғыласы" аудандық газетіне 2015 жылғы 2 сәуірдегі № 13 (10 529)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Шет ауданы әкімінің 2015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03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 ауданы әкімінің 2015 жылғы 25 наурыздағы "Табиғи сипаттағы төтенше жағдайды жариялау туралы" № 02 шешіміне өзгерістер енгізу туралы (нормативтік құқықтық актілерді мемлекеттік тіркеу Тізілімінде № 3149 болып тіркелген), "Шет шұғыласы" аудандық газетіне 2015 жылғы 30 сәуірдегі № 18 (10 534)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