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8da8" w14:textId="7288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Аранды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186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121207,6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118535,6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121624,1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416,5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27.05.2022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Аранды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Аранды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Аранды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Аранды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27.05.2022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Аранды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Аранды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Аранды ауылдық округі бюджетіне республикалық бюджет қаражаты есебінен берілетін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27.05.2022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5-қосымша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Аранды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Аранды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27.05.2022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Аранды ауылдық округі Қожабахы ауылындағы парк аумағын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Ауылішілік аяқсу насосына жанар жағар май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