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e33c0" w14:textId="cee33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аудандық мәслихатының 2018 жылғы 31 мамырдағы "Шиелі ауданы Тартоғай ауылдық округінің жергілікті қоғамдастық жиналысының Регламентін бекіту туралы" № 24/15 шешіміне өзгерістер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2021 жылғы 29 қыркүйектегі № 12/14 шешімі</w:t>
      </w:r>
    </w:p>
    <w:p>
      <w:pPr>
        <w:spacing w:after="0"/>
        <w:ind w:left="0"/>
        <w:jc w:val="both"/>
      </w:pPr>
      <w:bookmarkStart w:name="z4" w:id="0"/>
      <w:r>
        <w:rPr>
          <w:rFonts w:ascii="Times New Roman"/>
          <w:b w:val="false"/>
          <w:i w:val="false"/>
          <w:color w:val="000000"/>
          <w:sz w:val="28"/>
        </w:rPr>
        <w:t>
      Шиелі аудандық мәслихаты ШЕШТІ:</w:t>
      </w:r>
    </w:p>
    <w:bookmarkEnd w:id="0"/>
    <w:bookmarkStart w:name="z5" w:id="1"/>
    <w:p>
      <w:pPr>
        <w:spacing w:after="0"/>
        <w:ind w:left="0"/>
        <w:jc w:val="both"/>
      </w:pPr>
      <w:r>
        <w:rPr>
          <w:rFonts w:ascii="Times New Roman"/>
          <w:b w:val="false"/>
          <w:i w:val="false"/>
          <w:color w:val="000000"/>
          <w:sz w:val="28"/>
        </w:rPr>
        <w:t xml:space="preserve">
      1. Шиелі аудандық мәслихатының 2018 жылғы 31 мамырдағы "Шиелі ауданы Тартоғай ауылдық округінің жергілікті қоғамдастық жиналысының Регламентін бекіту туралы" </w:t>
      </w:r>
      <w:r>
        <w:rPr>
          <w:rFonts w:ascii="Times New Roman"/>
          <w:b w:val="false"/>
          <w:i w:val="false"/>
          <w:color w:val="000000"/>
          <w:sz w:val="28"/>
        </w:rPr>
        <w:t>№ 24/15</w:t>
      </w:r>
      <w:r>
        <w:rPr>
          <w:rFonts w:ascii="Times New Roman"/>
          <w:b w:val="false"/>
          <w:i w:val="false"/>
          <w:color w:val="000000"/>
          <w:sz w:val="28"/>
        </w:rPr>
        <w:t xml:space="preserve"> шешіміне (Нормативтік құқықтық актілердің мемлекеттік тіркеу тізілімінде № 6335 болып тіркелген)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 xml:space="preserve"> көрсетілген шешіммен бекітілген: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8" w:id="3"/>
    <w:p>
      <w:pPr>
        <w:spacing w:after="0"/>
        <w:ind w:left="0"/>
        <w:jc w:val="both"/>
      </w:pPr>
      <w:r>
        <w:rPr>
          <w:rFonts w:ascii="Times New Roman"/>
          <w:b w:val="false"/>
          <w:i w:val="false"/>
          <w:color w:val="000000"/>
          <w:sz w:val="28"/>
        </w:rPr>
        <w:t xml:space="preserve">
      "1. Осы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39-3-бабының</w:t>
      </w:r>
      <w:r>
        <w:rPr>
          <w:rFonts w:ascii="Times New Roman"/>
          <w:b w:val="false"/>
          <w:i w:val="false"/>
          <w:color w:val="000000"/>
          <w:sz w:val="28"/>
        </w:rPr>
        <w:t xml:space="preserve"> 3-1-тармағына және Қазақстан Республикасы Ұлттық экономика министрiнiң 2017 жылғы 7 тамыздағы </w:t>
      </w:r>
      <w:r>
        <w:rPr>
          <w:rFonts w:ascii="Times New Roman"/>
          <w:b w:val="false"/>
          <w:i w:val="false"/>
          <w:color w:val="000000"/>
          <w:sz w:val="28"/>
        </w:rPr>
        <w:t>№ 295</w:t>
      </w:r>
      <w:r>
        <w:rPr>
          <w:rFonts w:ascii="Times New Roman"/>
          <w:b w:val="false"/>
          <w:i w:val="false"/>
          <w:color w:val="000000"/>
          <w:sz w:val="28"/>
        </w:rPr>
        <w:t xml:space="preserve"> бұйрығымен бекітілген Жергiлiктi қоғамдастық жиналысының регламентiне (Нормативтік құқықтық актілерді мемлекеттік тіркеу тізілімінде № 15630 болып тіркелген) сәйкес әзiрлендi.";</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Тартоғай ауылдық округі (бұдан әрі – ауылдық округ)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ауылдық округ әкіміне кандидат ретінде тіркеу үшін тиісті аудандық сайлау комиссиясына одан әрі енгізу үшін аудан әкімінің ауылдық округ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келесі редакцияда жазылсын:</w:t>
      </w:r>
    </w:p>
    <w:bookmarkStart w:name="z23" w:id="16"/>
    <w:p>
      <w:pPr>
        <w:spacing w:after="0"/>
        <w:ind w:left="0"/>
        <w:jc w:val="both"/>
      </w:pPr>
      <w:r>
        <w:rPr>
          <w:rFonts w:ascii="Times New Roman"/>
          <w:b w:val="false"/>
          <w:i w:val="false"/>
          <w:color w:val="000000"/>
          <w:sz w:val="28"/>
        </w:rPr>
        <w:t xml:space="preserve">
      "6. Заңның 39-3-бабы 3-тармағының </w:t>
      </w:r>
      <w:r>
        <w:rPr>
          <w:rFonts w:ascii="Times New Roman"/>
          <w:b w:val="false"/>
          <w:i w:val="false"/>
          <w:color w:val="000000"/>
          <w:sz w:val="28"/>
        </w:rPr>
        <w:t>4-3) тармақшасында</w:t>
      </w:r>
      <w:r>
        <w:rPr>
          <w:rFonts w:ascii="Times New Roman"/>
          <w:b w:val="false"/>
          <w:i w:val="false"/>
          <w:color w:val="000000"/>
          <w:sz w:val="28"/>
        </w:rPr>
        <w:t xml:space="preserve"> көзделген жағдайды қоспағанда, жиналысқа шақыру уақыты, шақырылу орны және талқыланатын мәселелер туралы жиналыстың мүшелері ол өткізілетін күнге дейін күнтізбелік он күннен кешіктірілмей бұқаралық ақпарат құралдары арқылы немесе өзге де тәсілдермен хабардар етіледі, оған сәйкес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әкімге жиналысқа шақырғанға дейін күнтізбелік бес күннен кешіктірмей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өткізілетін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олардың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bookmarkStart w:name="z36" w:id="28"/>
    <w:p>
      <w:pPr>
        <w:spacing w:after="0"/>
        <w:ind w:left="0"/>
        <w:jc w:val="both"/>
      </w:pPr>
      <w:r>
        <w:rPr>
          <w:rFonts w:ascii="Times New Roman"/>
          <w:b w:val="false"/>
          <w:i w:val="false"/>
          <w:color w:val="000000"/>
          <w:sz w:val="28"/>
        </w:rPr>
        <w:t>
      13. Жиналыс қабылдаған шешімдерді ауылдық округ әкімі бес жұмыс күнінен аспайтын мерзімде қарайды.</w:t>
      </w:r>
    </w:p>
    <w:bookmarkEnd w:id="28"/>
    <w:bookmarkStart w:name="z37"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8" w:id="30"/>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39"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Шиелі аудандық мәслихат хатшысының міндетін уақытша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Н.Әмір</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