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3577" w14:textId="f7a3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Тихоокеан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Тихоокеан ауылдық округінің 2022 –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33830,3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–2056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31091,3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34051,7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221,4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Тихоокеан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Тихоокеан ауылдық округінің бюджетінде республикалық бюджеттен Тихоокеан ауылдық округінің бюджетіне 391 мың теңге сомасында ағымдағы нысаналы трансферттер түсімдері ескерілсін.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2022 жылға арналған Тихокеан ауылдық округінің бюджетінде аудандық бюджеттен Тихоокеан ауылдық округінің бюджетіне 16292 мың теңге сомасында ағымдағы нысаналы трансферттер түсімдері ескерілсін.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2022 жылға арналған Тихоокеан ауылдық округінің бюджетіне берілетін бюджеттік субвенция 10967 мың теңге сомасында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Осы шешімге 4-қосымшаға сәйкес 2022 жылға арналған Тихоокеан ауылдық округінің бюджетінде қаржы жылының басындағы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Тихоокеан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Тихоокеан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Тихоокеан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 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