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396f" w14:textId="fd33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"Тайтөбе ауылының 2023-2025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2022 жылғы 26 желтоқсандағы № 126/26-7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37 660,3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Қосшы қаласы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75/16-8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Тайтөбе ауылының 2023 жылға арналған бюджет кірістерінде қалалық бюджеттен 25 617,0 мың теңге субвенция қарастырылған.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Тайтөбе ауылының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Қосшы қаласы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75/16-8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Тайтөбе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Тайтөбе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