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4987" w14:textId="8df4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Сепе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2022 жылғы 23 желтоқсандағы № 7С 26/23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Сепе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462 428,0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6 670,1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240,9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455 517,6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463 009,6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581,6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581,6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8С 9/17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Сепе ауылдық округінің бюджетінде, аудандық бюджеттен Сепе ауылдық округінің бюджетіне берiлетiн 25 164 мың теңге сомада бюджеттік субвенцияның көлемі қарастырылғаны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Сепе ауылдық округінің бюджетінде жоғары тұрған бюджеттерден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Б.Қамбатыров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Сепе ауылдық округінің бюджеті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463 009,6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25 700,1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430 547,2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422 547,2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Сепе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Сепе ауылдық округінің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кредиттердi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активтерiн сатудан түсетiн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 26/23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жоғары тұрған бюджеттерден нысаналы трансферттер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Атбасар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8С 9/17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енгiзiледi)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жол жүйелерін орташа жөндеу жұмыстары мен материалдарының сапасын сараптау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"Атбасар-Сочинское"-Есенгелді 48-90 км аудандық маңызы бар автомобиль жолын орташа жөндеу жұмыстары мен материалдарының сапасын сараптау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берілетін 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Амангелді және Тың көшелері бойынша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Есенгелді ауылының Бейбітшілік көшесі бойынша кентішілік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ауданының "Атбасар-Сочинское"-Есенгелді 48-90 км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