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b3a6a" w14:textId="88b3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регламентін бекіту туралы</w:t>
      </w:r>
    </w:p>
    <w:p>
      <w:pPr>
        <w:spacing w:after="0"/>
        <w:ind w:left="0"/>
        <w:jc w:val="both"/>
      </w:pPr>
      <w:r>
        <w:rPr>
          <w:rFonts w:ascii="Times New Roman"/>
          <w:b w:val="false"/>
          <w:i w:val="false"/>
          <w:color w:val="000000"/>
          <w:sz w:val="28"/>
        </w:rPr>
        <w:t>Ақмола облысы Зеренді аудандық мәслихатының 2022 жылғы 25 ақпандағы № 16-107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"Мәслихаттың үлгі регламентін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Зеренді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Зеренді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2022 жылғы 25 ақпандағы</w:t>
            </w:r>
            <w:r>
              <w:br/>
            </w:r>
            <w:r>
              <w:rPr>
                <w:rFonts w:ascii="Times New Roman"/>
                <w:b w:val="false"/>
                <w:i w:val="false"/>
                <w:color w:val="000000"/>
                <w:sz w:val="20"/>
              </w:rPr>
              <w:t>№ 16-107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Зеренді аудандық мәслихаттың регламенті</w:t>
      </w:r>
    </w:p>
    <w:bookmarkEnd w:id="3"/>
    <w:p>
      <w:pPr>
        <w:spacing w:after="0"/>
        <w:ind w:left="0"/>
        <w:jc w:val="both"/>
      </w:pPr>
      <w:r>
        <w:rPr>
          <w:rFonts w:ascii="Times New Roman"/>
          <w:b w:val="false"/>
          <w:i w:val="false"/>
          <w:color w:val="ff0000"/>
          <w:sz w:val="28"/>
        </w:rPr>
        <w:t xml:space="preserve">
      Ескерту. Регламент жаңа редакцияда - Ақмола облысы Зеренді аудандық мәслихатының 17.05.2023 </w:t>
      </w:r>
      <w:r>
        <w:rPr>
          <w:rFonts w:ascii="Times New Roman"/>
          <w:b w:val="false"/>
          <w:i w:val="false"/>
          <w:color w:val="ff0000"/>
          <w:sz w:val="28"/>
        </w:rPr>
        <w:t>№ 5-34</w:t>
      </w:r>
      <w:r>
        <w:rPr>
          <w:rFonts w:ascii="Times New Roman"/>
          <w:b w:val="false"/>
          <w:i w:val="false"/>
          <w:color w:val="ff0000"/>
          <w:sz w:val="28"/>
        </w:rPr>
        <w:t xml:space="preserve"> (оның алғаш ресми жарияланған күннен кейін күнтізбелік он күн өткен соң қолданысқа енгізіледі) шешімімен.</w:t>
      </w:r>
    </w:p>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Зеренді аудандық мәслихаттың осы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 регламентіне сәйкес әзірленді және мәслихат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bookmarkEnd w:id="5"/>
    <w:bookmarkStart w:name="z8" w:id="6"/>
    <w:p>
      <w:pPr>
        <w:spacing w:after="0"/>
        <w:ind w:left="0"/>
        <w:jc w:val="both"/>
      </w:pPr>
      <w:r>
        <w:rPr>
          <w:rFonts w:ascii="Times New Roman"/>
          <w:b w:val="false"/>
          <w:i w:val="false"/>
          <w:color w:val="000000"/>
          <w:sz w:val="28"/>
        </w:rPr>
        <w:t>
      2. Мәслихат (жергілікті өкілді орган) ауданның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bookmarkEnd w:id="6"/>
    <w:bookmarkStart w:name="z9" w:id="7"/>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өзге де нормативтік құқықтық актілерімен реттеледі.</w:t>
      </w:r>
    </w:p>
    <w:bookmarkEnd w:id="7"/>
    <w:bookmarkStart w:name="z10" w:id="8"/>
    <w:p>
      <w:pPr>
        <w:spacing w:after="0"/>
        <w:ind w:left="0"/>
        <w:jc w:val="left"/>
      </w:pPr>
      <w:r>
        <w:rPr>
          <w:rFonts w:ascii="Times New Roman"/>
          <w:b/>
          <w:i w:val="false"/>
          <w:color w:val="000000"/>
        </w:rPr>
        <w:t xml:space="preserve"> 2-тарау. Мәслихаттың сессиясын өткізу тәртібі</w:t>
      </w:r>
    </w:p>
    <w:bookmarkEnd w:id="8"/>
    <w:bookmarkStart w:name="z11" w:id="9"/>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9"/>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Start w:name="z12" w:id="10"/>
    <w:p>
      <w:pPr>
        <w:spacing w:after="0"/>
        <w:ind w:left="0"/>
        <w:jc w:val="both"/>
      </w:pPr>
      <w:r>
        <w:rPr>
          <w:rFonts w:ascii="Times New Roman"/>
          <w:b w:val="false"/>
          <w:i w:val="false"/>
          <w:color w:val="000000"/>
          <w:sz w:val="28"/>
        </w:rPr>
        <w:t>
      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 шақырады.</w:t>
      </w:r>
    </w:p>
    <w:bookmarkEnd w:id="10"/>
    <w:bookmarkStart w:name="z13" w:id="11"/>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bookmarkEnd w:id="11"/>
    <w:bookmarkStart w:name="z14" w:id="12"/>
    <w:p>
      <w:pPr>
        <w:spacing w:after="0"/>
        <w:ind w:left="0"/>
        <w:jc w:val="both"/>
      </w:pPr>
      <w:r>
        <w:rPr>
          <w:rFonts w:ascii="Times New Roman"/>
          <w:b w:val="false"/>
          <w:i w:val="false"/>
          <w:color w:val="000000"/>
          <w:sz w:val="28"/>
        </w:rPr>
        <w:t>
      7. Мәслихат шешімдерді дауыс беру арқылы қабылдайды.</w:t>
      </w:r>
    </w:p>
    <w:bookmarkEnd w:id="12"/>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bookmarkStart w:name="z15" w:id="13"/>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bookmarkEnd w:id="13"/>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bookmarkStart w:name="z16" w:id="14"/>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bookmarkEnd w:id="14"/>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bookmarkStart w:name="z17" w:id="15"/>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тиісті мәслихаттың ресми интернет-ресурсында орналастыру арқылы депутаттарды, халықты, әкімді хабардар етеді.</w:t>
      </w:r>
    </w:p>
    <w:bookmarkEnd w:id="15"/>
    <w:p>
      <w:pPr>
        <w:spacing w:after="0"/>
        <w:ind w:left="0"/>
        <w:jc w:val="both"/>
      </w:pPr>
      <w:r>
        <w:rPr>
          <w:rFonts w:ascii="Times New Roman"/>
          <w:b w:val="false"/>
          <w:i w:val="false"/>
          <w:color w:val="000000"/>
          <w:sz w:val="28"/>
        </w:rPr>
        <w:t>
      Ақпарат тиісті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Start w:name="z18" w:id="16"/>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16"/>
    <w:bookmarkStart w:name="z19" w:id="17"/>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bookmarkEnd w:id="17"/>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Start w:name="z20" w:id="18"/>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bookmarkEnd w:id="18"/>
    <w:bookmarkStart w:name="z21" w:id="19"/>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ауылдардың, кенттердің және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bookmarkEnd w:id="19"/>
    <w:bookmarkStart w:name="z22" w:id="20"/>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20"/>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bookmarkStart w:name="z23" w:id="21"/>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bookmarkEnd w:id="21"/>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bookmarkStart w:name="z24" w:id="22"/>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bookmarkEnd w:id="22"/>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bookmarkStart w:name="z25" w:id="23"/>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bookmarkEnd w:id="23"/>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bookmarkStart w:name="z26" w:id="24"/>
    <w:p>
      <w:pPr>
        <w:spacing w:after="0"/>
        <w:ind w:left="0"/>
        <w:jc w:val="left"/>
      </w:pPr>
      <w:r>
        <w:rPr>
          <w:rFonts w:ascii="Times New Roman"/>
          <w:b/>
          <w:i w:val="false"/>
          <w:color w:val="000000"/>
        </w:rPr>
        <w:t xml:space="preserve"> 3-тарау. Мәслихат актілерін қабылдау тәртібі</w:t>
      </w:r>
    </w:p>
    <w:bookmarkEnd w:id="24"/>
    <w:bookmarkStart w:name="z27" w:id="25"/>
    <w:p>
      <w:pPr>
        <w:spacing w:after="0"/>
        <w:ind w:left="0"/>
        <w:jc w:val="both"/>
      </w:pPr>
      <w:r>
        <w:rPr>
          <w:rFonts w:ascii="Times New Roman"/>
          <w:b w:val="false"/>
          <w:i w:val="false"/>
          <w:color w:val="000000"/>
          <w:sz w:val="28"/>
        </w:rPr>
        <w:t xml:space="preserve">
      19. Егер </w:t>
      </w:r>
      <w:r>
        <w:rPr>
          <w:rFonts w:ascii="Times New Roman"/>
          <w:b w:val="false"/>
          <w:i w:val="false"/>
          <w:color w:val="000000"/>
          <w:sz w:val="28"/>
        </w:rPr>
        <w:t>Заңда</w:t>
      </w:r>
      <w:r>
        <w:rPr>
          <w:rFonts w:ascii="Times New Roman"/>
          <w:b w:val="false"/>
          <w:i w:val="false"/>
          <w:color w:val="000000"/>
          <w:sz w:val="28"/>
        </w:rPr>
        <w:t xml:space="preserve">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25"/>
    <w:bookmarkStart w:name="z28" w:id="26"/>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bookmarkEnd w:id="26"/>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Бір мезгілде облыстардың, республикалық маңызы бар қалалардың және астананың мәслихаттары деңгейіндегі тұрақты комиссиялардың біріне мәслихат актісінің жобасы бойынша қорытынды, сессияға қосымша баяндама дайындау, қосымша ақпарат жинау мен талдауды жүргізу тапсырылуы мүмкін.</w:t>
      </w:r>
    </w:p>
    <w:p>
      <w:pPr>
        <w:spacing w:after="0"/>
        <w:ind w:left="0"/>
        <w:jc w:val="both"/>
      </w:pPr>
      <w:r>
        <w:rPr>
          <w:rFonts w:ascii="Times New Roman"/>
          <w:b w:val="false"/>
          <w:i w:val="false"/>
          <w:color w:val="000000"/>
          <w:sz w:val="28"/>
        </w:rPr>
        <w:t xml:space="preserve">
      Тиісті аумақтың бюджеті туралы шешімнің жобасын дайындау осы регламенттің </w:t>
      </w:r>
      <w:r>
        <w:rPr>
          <w:rFonts w:ascii="Times New Roman"/>
          <w:b w:val="false"/>
          <w:i w:val="false"/>
          <w:color w:val="000000"/>
          <w:sz w:val="28"/>
        </w:rPr>
        <w:t>29-тармағында</w:t>
      </w:r>
      <w:r>
        <w:rPr>
          <w:rFonts w:ascii="Times New Roman"/>
          <w:b w:val="false"/>
          <w:i w:val="false"/>
          <w:color w:val="000000"/>
          <w:sz w:val="28"/>
        </w:rPr>
        <w:t xml:space="preserve">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bookmarkStart w:name="z29" w:id="27"/>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27"/>
    <w:bookmarkStart w:name="z30" w:id="28"/>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bookmarkEnd w:id="28"/>
    <w:bookmarkStart w:name="z31" w:id="29"/>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29"/>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Start w:name="z32" w:id="30"/>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30"/>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bookmarkStart w:name="z33" w:id="31"/>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31"/>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bookmarkStart w:name="z34" w:id="32"/>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bookmarkEnd w:id="32"/>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bookmarkStart w:name="z35" w:id="33"/>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3"/>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Start w:name="z36" w:id="34"/>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4"/>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bookmarkStart w:name="z37" w:id="35"/>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 Мәслихат не мәслихаттың төрағасы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 және ауылдар, кенттер, ауылдық округтер әкімдері аппараттарының өкілдері қосылуы мүмкін.</w:t>
      </w:r>
    </w:p>
    <w:bookmarkEnd w:id="35"/>
    <w:p>
      <w:pPr>
        <w:spacing w:after="0"/>
        <w:ind w:left="0"/>
        <w:jc w:val="both"/>
      </w:pPr>
      <w:r>
        <w:rPr>
          <w:rFonts w:ascii="Times New Roman"/>
          <w:b w:val="false"/>
          <w:i w:val="false"/>
          <w:color w:val="000000"/>
          <w:sz w:val="28"/>
        </w:rPr>
        <w:t>
      Мәслихат төрағасы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 мәслихатының аудандық бюджетті бекіту туралы шешіміне қол қойылған күннен бастап қаржы жылының соңына дейін ауданның мәслихаты ауылдардың, кенттердің, ауылдық округтердің бюджеттерін бекітеді.</w:t>
      </w:r>
    </w:p>
    <w:p>
      <w:pPr>
        <w:spacing w:after="0"/>
        <w:ind w:left="0"/>
        <w:jc w:val="both"/>
      </w:pPr>
      <w:r>
        <w:rPr>
          <w:rFonts w:ascii="Times New Roman"/>
          <w:b w:val="false"/>
          <w:i w:val="false"/>
          <w:color w:val="000000"/>
          <w:sz w:val="28"/>
        </w:rPr>
        <w:t>
      Ауылдардың, кенттердің, ауылдық округтердің бюджеттерін аудан мәслихатының жеке шешімдерімен бекітуге жол беріледі.</w:t>
      </w:r>
    </w:p>
    <w:bookmarkStart w:name="z38" w:id="36"/>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36"/>
    <w:bookmarkStart w:name="z39" w:id="37"/>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bookmarkEnd w:id="37"/>
    <w:bookmarkStart w:name="z40" w:id="38"/>
    <w:p>
      <w:pPr>
        <w:spacing w:after="0"/>
        <w:ind w:left="0"/>
        <w:jc w:val="left"/>
      </w:pPr>
      <w:r>
        <w:rPr>
          <w:rFonts w:ascii="Times New Roman"/>
          <w:b/>
          <w:i w:val="false"/>
          <w:color w:val="000000"/>
        </w:rPr>
        <w:t xml:space="preserve"> 4-тарау. Есептерді тыңдау тәртібі</w:t>
      </w:r>
    </w:p>
    <w:bookmarkEnd w:id="38"/>
    <w:bookmarkStart w:name="z41" w:id="39"/>
    <w:p>
      <w:pPr>
        <w:spacing w:after="0"/>
        <w:ind w:left="0"/>
        <w:jc w:val="both"/>
      </w:pPr>
      <w:r>
        <w:rPr>
          <w:rFonts w:ascii="Times New Roman"/>
          <w:b w:val="false"/>
          <w:i w:val="false"/>
          <w:color w:val="000000"/>
          <w:sz w:val="28"/>
        </w:rPr>
        <w:t>
      32. Мәслихат жергілікті бюджеттің, аумақтарды дамытудың экономикалық және әлеуметтік бағдарламаларының орындалуын бақылауды тиісті аумақ әкімінің есептерін тыңдау жолымен жүзеге асырады.</w:t>
      </w:r>
    </w:p>
    <w:bookmarkEnd w:id="39"/>
    <w:bookmarkStart w:name="z42" w:id="40"/>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bookmarkEnd w:id="40"/>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bookmarkStart w:name="z43" w:id="41"/>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bookmarkEnd w:id="41"/>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bookmarkStart w:name="z44" w:id="42"/>
    <w:p>
      <w:pPr>
        <w:spacing w:after="0"/>
        <w:ind w:left="0"/>
        <w:jc w:val="both"/>
      </w:pPr>
      <w:r>
        <w:rPr>
          <w:rFonts w:ascii="Times New Roman"/>
          <w:b w:val="false"/>
          <w:i w:val="false"/>
          <w:color w:val="000000"/>
          <w:sz w:val="28"/>
        </w:rPr>
        <w:t>
      35. Мыналар:</w:t>
      </w:r>
    </w:p>
    <w:bookmarkEnd w:id="42"/>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ауыл, кент,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xml:space="preserve">
      Ауылдың, кенттің,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Start w:name="z45" w:id="43"/>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bookmarkEnd w:id="43"/>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bookmarkStart w:name="z46" w:id="44"/>
    <w:p>
      <w:pPr>
        <w:spacing w:after="0"/>
        <w:ind w:left="0"/>
        <w:jc w:val="both"/>
      </w:pPr>
      <w:r>
        <w:rPr>
          <w:rFonts w:ascii="Times New Roman"/>
          <w:b w:val="false"/>
          <w:i w:val="false"/>
          <w:color w:val="000000"/>
          <w:sz w:val="28"/>
        </w:rPr>
        <w:t>
      37. Ақмола облысының тексеру комиссияларының бюджеттің атқарылуы туралы есептерін мәслихат жыл сайын қарайды.</w:t>
      </w:r>
    </w:p>
    <w:bookmarkEnd w:id="44"/>
    <w:bookmarkStart w:name="z47" w:id="45"/>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bookmarkEnd w:id="45"/>
    <w:bookmarkStart w:name="z48" w:id="46"/>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bookmarkEnd w:id="46"/>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bookmarkStart w:name="z49" w:id="47"/>
    <w:p>
      <w:pPr>
        <w:spacing w:after="0"/>
        <w:ind w:left="0"/>
        <w:jc w:val="left"/>
      </w:pPr>
      <w:r>
        <w:rPr>
          <w:rFonts w:ascii="Times New Roman"/>
          <w:b/>
          <w:i w:val="false"/>
          <w:color w:val="000000"/>
        </w:rPr>
        <w:t xml:space="preserve"> 5-тарау. Депутаттық сауалдарды қарау тәртібі</w:t>
      </w:r>
    </w:p>
    <w:bookmarkEnd w:id="47"/>
    <w:bookmarkStart w:name="z50" w:id="48"/>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48"/>
    <w:bookmarkStart w:name="z51" w:id="49"/>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bookmarkEnd w:id="49"/>
    <w:bookmarkStart w:name="z52" w:id="50"/>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50"/>
    <w:bookmarkStart w:name="z53" w:id="51"/>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bookmarkEnd w:id="51"/>
    <w:bookmarkStart w:name="z54" w:id="52"/>
    <w:p>
      <w:pPr>
        <w:spacing w:after="0"/>
        <w:ind w:left="0"/>
        <w:jc w:val="both"/>
      </w:pPr>
      <w:r>
        <w:rPr>
          <w:rFonts w:ascii="Times New Roman"/>
          <w:b w:val="false"/>
          <w:i w:val="false"/>
          <w:color w:val="000000"/>
          <w:sz w:val="28"/>
        </w:rPr>
        <w:t xml:space="preserve">
      44. Депутаттық сауалға жауап бір айдан кешіктірілмейтін мерзімде жазбаша нысанда ұсынылады, оған осы Регламенттің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адамдар немесе атына депутаттық сауал жіберілген мемлекеттік органның бірінші басшысы не оның орынбасары қол қояды.</w:t>
      </w:r>
    </w:p>
    <w:bookmarkEnd w:id="52"/>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bookmarkStart w:name="z55" w:id="53"/>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53"/>
    <w:bookmarkStart w:name="z56" w:id="54"/>
    <w:p>
      <w:pPr>
        <w:spacing w:after="0"/>
        <w:ind w:left="0"/>
        <w:jc w:val="left"/>
      </w:pPr>
      <w:r>
        <w:rPr>
          <w:rFonts w:ascii="Times New Roman"/>
          <w:b/>
          <w:i w:val="false"/>
          <w:color w:val="000000"/>
        </w:rPr>
        <w:t xml:space="preserve"> 1-параграф. Мәслихат хатшысы</w:t>
      </w:r>
    </w:p>
    <w:bookmarkEnd w:id="54"/>
    <w:bookmarkStart w:name="z57" w:id="55"/>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bookmarkEnd w:id="55"/>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p>
    <w:bookmarkStart w:name="z58" w:id="56"/>
    <w:p>
      <w:pPr>
        <w:spacing w:after="0"/>
        <w:ind w:left="0"/>
        <w:jc w:val="both"/>
      </w:pPr>
      <w:r>
        <w:rPr>
          <w:rFonts w:ascii="Times New Roman"/>
          <w:b w:val="false"/>
          <w:i w:val="false"/>
          <w:color w:val="000000"/>
          <w:sz w:val="28"/>
        </w:rPr>
        <w:t>
      46. Аудан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bookmarkEnd w:id="56"/>
    <w:bookmarkStart w:name="z59" w:id="57"/>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bookmarkEnd w:id="57"/>
    <w:bookmarkStart w:name="z60" w:id="58"/>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bookmarkEnd w:id="58"/>
    <w:bookmarkStart w:name="z61" w:id="59"/>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59"/>
    <w:bookmarkStart w:name="z62" w:id="60"/>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60"/>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bookmarkStart w:name="z63" w:id="61"/>
    <w:p>
      <w:pPr>
        <w:spacing w:after="0"/>
        <w:ind w:left="0"/>
        <w:jc w:val="both"/>
      </w:pPr>
      <w:r>
        <w:rPr>
          <w:rFonts w:ascii="Times New Roman"/>
          <w:b w:val="false"/>
          <w:i w:val="false"/>
          <w:color w:val="000000"/>
          <w:sz w:val="28"/>
        </w:rPr>
        <w:t xml:space="preserve">
      50. Тұрақты комиссиялардың қызметін ұйымдастыру, функциялары мен өкілеттіктері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айқындалады.</w:t>
      </w:r>
    </w:p>
    <w:bookmarkEnd w:id="61"/>
    <w:bookmarkStart w:name="z64" w:id="62"/>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 мәслихаттың төрағасы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bookmarkEnd w:id="62"/>
    <w:bookmarkStart w:name="z65" w:id="63"/>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жария тыңдаулар өткізе алады.</w:t>
      </w:r>
    </w:p>
    <w:bookmarkEnd w:id="63"/>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bookmarkStart w:name="z66" w:id="64"/>
    <w:p>
      <w:pPr>
        <w:spacing w:after="0"/>
        <w:ind w:left="0"/>
        <w:jc w:val="both"/>
      </w:pPr>
      <w:r>
        <w:rPr>
          <w:rFonts w:ascii="Times New Roman"/>
          <w:b w:val="false"/>
          <w:i w:val="false"/>
          <w:color w:val="000000"/>
          <w:sz w:val="28"/>
        </w:rPr>
        <w:t xml:space="preserve">
      53.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64"/>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bookmarkStart w:name="z67" w:id="65"/>
    <w:p>
      <w:pPr>
        <w:spacing w:after="0"/>
        <w:ind w:left="0"/>
        <w:jc w:val="left"/>
      </w:pPr>
      <w:r>
        <w:rPr>
          <w:rFonts w:ascii="Times New Roman"/>
          <w:b/>
          <w:i w:val="false"/>
          <w:color w:val="000000"/>
        </w:rPr>
        <w:t xml:space="preserve"> 3-параграф. Мәслихаттың тұрақты комиссиясының төрағасы</w:t>
      </w:r>
    </w:p>
    <w:bookmarkEnd w:id="65"/>
    <w:bookmarkStart w:name="z68" w:id="66"/>
    <w:p>
      <w:pPr>
        <w:spacing w:after="0"/>
        <w:ind w:left="0"/>
        <w:jc w:val="both"/>
      </w:pPr>
      <w:r>
        <w:rPr>
          <w:rFonts w:ascii="Times New Roman"/>
          <w:b w:val="false"/>
          <w:i w:val="false"/>
          <w:color w:val="000000"/>
          <w:sz w:val="28"/>
        </w:rPr>
        <w:t>
      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66"/>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bookmarkStart w:name="z69" w:id="67"/>
    <w:p>
      <w:pPr>
        <w:spacing w:after="0"/>
        <w:ind w:left="0"/>
        <w:jc w:val="both"/>
      </w:pPr>
      <w:r>
        <w:rPr>
          <w:rFonts w:ascii="Times New Roman"/>
          <w:b w:val="false"/>
          <w:i w:val="false"/>
          <w:color w:val="000000"/>
          <w:sz w:val="28"/>
        </w:rPr>
        <w:t>
      55.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bookmarkEnd w:id="67"/>
    <w:bookmarkStart w:name="z70" w:id="68"/>
    <w:p>
      <w:pPr>
        <w:spacing w:after="0"/>
        <w:ind w:left="0"/>
        <w:jc w:val="both"/>
      </w:pPr>
      <w:r>
        <w:rPr>
          <w:rFonts w:ascii="Times New Roman"/>
          <w:b w:val="false"/>
          <w:i w:val="false"/>
          <w:color w:val="000000"/>
          <w:sz w:val="28"/>
        </w:rPr>
        <w:t xml:space="preserve">
      56. Мәслихаттың тұрақты комиссиясының төрағасы өкілеттігін Қазақстан Республикасының заңнамасына, осы </w:t>
      </w:r>
      <w:r>
        <w:rPr>
          <w:rFonts w:ascii="Times New Roman"/>
          <w:b w:val="false"/>
          <w:i w:val="false"/>
          <w:color w:val="000000"/>
          <w:sz w:val="28"/>
        </w:rPr>
        <w:t>регламентке</w:t>
      </w:r>
      <w:r>
        <w:rPr>
          <w:rFonts w:ascii="Times New Roman"/>
          <w:b w:val="false"/>
          <w:i w:val="false"/>
          <w:color w:val="000000"/>
          <w:sz w:val="28"/>
        </w:rPr>
        <w:t xml:space="preserve"> және мәслихаттың шешіміне сәйкес жүзеге асырады.</w:t>
      </w:r>
    </w:p>
    <w:bookmarkEnd w:id="68"/>
    <w:bookmarkStart w:name="z71" w:id="69"/>
    <w:p>
      <w:pPr>
        <w:spacing w:after="0"/>
        <w:ind w:left="0"/>
        <w:jc w:val="left"/>
      </w:pPr>
      <w:r>
        <w:rPr>
          <w:rFonts w:ascii="Times New Roman"/>
          <w:b/>
          <w:i w:val="false"/>
          <w:color w:val="000000"/>
        </w:rPr>
        <w:t xml:space="preserve"> 4-параграф. Мәслихаттың есеп комиссиясы</w:t>
      </w:r>
    </w:p>
    <w:bookmarkEnd w:id="69"/>
    <w:bookmarkStart w:name="z72" w:id="70"/>
    <w:p>
      <w:pPr>
        <w:spacing w:after="0"/>
        <w:ind w:left="0"/>
        <w:jc w:val="both"/>
      </w:pPr>
      <w:r>
        <w:rPr>
          <w:rFonts w:ascii="Times New Roman"/>
          <w:b w:val="false"/>
          <w:i w:val="false"/>
          <w:color w:val="000000"/>
          <w:sz w:val="28"/>
        </w:rPr>
        <w:t>
      57.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70"/>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bookmarkStart w:name="z73" w:id="71"/>
    <w:p>
      <w:pPr>
        <w:spacing w:after="0"/>
        <w:ind w:left="0"/>
        <w:jc w:val="both"/>
      </w:pPr>
      <w:r>
        <w:rPr>
          <w:rFonts w:ascii="Times New Roman"/>
          <w:b w:val="false"/>
          <w:i w:val="false"/>
          <w:color w:val="000000"/>
          <w:sz w:val="28"/>
        </w:rPr>
        <w:t>
      58. Ашық дауыс беру өткізілген кезде есеп комиссиясы дауыс беру және оның қорытындысын шығару процесін ұйымдастырады.</w:t>
      </w:r>
    </w:p>
    <w:bookmarkEnd w:id="71"/>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bookmarkStart w:name="z74" w:id="72"/>
    <w:p>
      <w:pPr>
        <w:spacing w:after="0"/>
        <w:ind w:left="0"/>
        <w:jc w:val="both"/>
      </w:pPr>
      <w:r>
        <w:rPr>
          <w:rFonts w:ascii="Times New Roman"/>
          <w:b w:val="false"/>
          <w:i w:val="false"/>
          <w:color w:val="000000"/>
          <w:sz w:val="28"/>
        </w:rPr>
        <w:t>
      59.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bookmarkEnd w:id="72"/>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Start w:name="z75" w:id="73"/>
    <w:p>
      <w:pPr>
        <w:spacing w:after="0"/>
        <w:ind w:left="0"/>
        <w:jc w:val="left"/>
      </w:pPr>
      <w:r>
        <w:rPr>
          <w:rFonts w:ascii="Times New Roman"/>
          <w:b/>
          <w:i w:val="false"/>
          <w:color w:val="000000"/>
        </w:rPr>
        <w:t xml:space="preserve"> 5-параграф. Мәслихаттардағы депутаттық бірлестіктер</w:t>
      </w:r>
    </w:p>
    <w:bookmarkEnd w:id="73"/>
    <w:bookmarkStart w:name="z76" w:id="74"/>
    <w:p>
      <w:pPr>
        <w:spacing w:after="0"/>
        <w:ind w:left="0"/>
        <w:jc w:val="both"/>
      </w:pPr>
      <w:r>
        <w:rPr>
          <w:rFonts w:ascii="Times New Roman"/>
          <w:b w:val="false"/>
          <w:i w:val="false"/>
          <w:color w:val="000000"/>
          <w:sz w:val="28"/>
        </w:rPr>
        <w:t>
      60.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bookmarkEnd w:id="74"/>
    <w:bookmarkStart w:name="z77" w:id="75"/>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75"/>
    <w:bookmarkStart w:name="z78" w:id="76"/>
    <w:p>
      <w:pPr>
        <w:spacing w:after="0"/>
        <w:ind w:left="0"/>
        <w:jc w:val="both"/>
      </w:pPr>
      <w:r>
        <w:rPr>
          <w:rFonts w:ascii="Times New Roman"/>
          <w:b w:val="false"/>
          <w:i w:val="false"/>
          <w:color w:val="000000"/>
          <w:sz w:val="28"/>
        </w:rPr>
        <w:t>
      62. Депутаттық бірлестіктердің мүшелері:</w:t>
      </w:r>
    </w:p>
    <w:bookmarkEnd w:id="76"/>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Start w:name="z79" w:id="77"/>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bookmarkEnd w:id="77"/>
    <w:bookmarkStart w:name="z80" w:id="78"/>
    <w:p>
      <w:pPr>
        <w:spacing w:after="0"/>
        <w:ind w:left="0"/>
        <w:jc w:val="left"/>
      </w:pPr>
      <w:r>
        <w:rPr>
          <w:rFonts w:ascii="Times New Roman"/>
          <w:b/>
          <w:i w:val="false"/>
          <w:color w:val="000000"/>
        </w:rPr>
        <w:t xml:space="preserve"> 7-тарау. Депутаттық әдеп қағидалары</w:t>
      </w:r>
    </w:p>
    <w:bookmarkEnd w:id="78"/>
    <w:bookmarkStart w:name="z81" w:id="79"/>
    <w:p>
      <w:pPr>
        <w:spacing w:after="0"/>
        <w:ind w:left="0"/>
        <w:jc w:val="both"/>
      </w:pPr>
      <w:r>
        <w:rPr>
          <w:rFonts w:ascii="Times New Roman"/>
          <w:b w:val="false"/>
          <w:i w:val="false"/>
          <w:color w:val="000000"/>
          <w:sz w:val="28"/>
        </w:rPr>
        <w:t>
      64. Мәслихат депутаттары:</w:t>
      </w:r>
    </w:p>
    <w:bookmarkEnd w:id="79"/>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bookmarkStart w:name="z82" w:id="80"/>
    <w:p>
      <w:pPr>
        <w:spacing w:after="0"/>
        <w:ind w:left="0"/>
        <w:jc w:val="both"/>
      </w:pPr>
      <w:r>
        <w:rPr>
          <w:rFonts w:ascii="Times New Roman"/>
          <w:b w:val="false"/>
          <w:i w:val="false"/>
          <w:color w:val="000000"/>
          <w:sz w:val="28"/>
        </w:rPr>
        <w:t>
      65.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bookmarkEnd w:id="80"/>
    <w:bookmarkStart w:name="z83" w:id="81"/>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81"/>
    <w:bookmarkStart w:name="z84" w:id="82"/>
    <w:p>
      <w:pPr>
        <w:spacing w:after="0"/>
        <w:ind w:left="0"/>
        <w:jc w:val="both"/>
      </w:pPr>
      <w:r>
        <w:rPr>
          <w:rFonts w:ascii="Times New Roman"/>
          <w:b w:val="false"/>
          <w:i w:val="false"/>
          <w:color w:val="000000"/>
          <w:sz w:val="28"/>
        </w:rPr>
        <w:t>
      67.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bookmarkEnd w:id="82"/>
    <w:bookmarkStart w:name="z85" w:id="83"/>
    <w:p>
      <w:pPr>
        <w:spacing w:after="0"/>
        <w:ind w:left="0"/>
        <w:jc w:val="both"/>
      </w:pPr>
      <w:r>
        <w:rPr>
          <w:rFonts w:ascii="Times New Roman"/>
          <w:b w:val="false"/>
          <w:i w:val="false"/>
          <w:color w:val="000000"/>
          <w:sz w:val="28"/>
        </w:rPr>
        <w:t>
      68.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bookmarkEnd w:id="83"/>
    <w:bookmarkStart w:name="z86" w:id="84"/>
    <w:p>
      <w:pPr>
        <w:spacing w:after="0"/>
        <w:ind w:left="0"/>
        <w:jc w:val="both"/>
      </w:pPr>
      <w:r>
        <w:rPr>
          <w:rFonts w:ascii="Times New Roman"/>
          <w:b w:val="false"/>
          <w:i w:val="false"/>
          <w:color w:val="000000"/>
          <w:sz w:val="28"/>
        </w:rPr>
        <w:t xml:space="preserve">
      69.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84"/>
    <w:bookmarkStart w:name="z87" w:id="85"/>
    <w:p>
      <w:pPr>
        <w:spacing w:after="0"/>
        <w:ind w:left="0"/>
        <w:jc w:val="left"/>
      </w:pPr>
      <w:r>
        <w:rPr>
          <w:rFonts w:ascii="Times New Roman"/>
          <w:b/>
          <w:i w:val="false"/>
          <w:color w:val="000000"/>
        </w:rPr>
        <w:t xml:space="preserve"> 8-тарау. Мәслихат депутаттарының біліктілігін арттыру</w:t>
      </w:r>
    </w:p>
    <w:bookmarkEnd w:id="85"/>
    <w:bookmarkStart w:name="z88" w:id="86"/>
    <w:p>
      <w:pPr>
        <w:spacing w:after="0"/>
        <w:ind w:left="0"/>
        <w:jc w:val="both"/>
      </w:pPr>
      <w:r>
        <w:rPr>
          <w:rFonts w:ascii="Times New Roman"/>
          <w:b w:val="false"/>
          <w:i w:val="false"/>
          <w:color w:val="000000"/>
          <w:sz w:val="28"/>
        </w:rPr>
        <w:t>
      70.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bookmarkEnd w:id="86"/>
    <w:bookmarkStart w:name="z89" w:id="87"/>
    <w:p>
      <w:pPr>
        <w:spacing w:after="0"/>
        <w:ind w:left="0"/>
        <w:jc w:val="both"/>
      </w:pPr>
      <w:r>
        <w:rPr>
          <w:rFonts w:ascii="Times New Roman"/>
          <w:b w:val="false"/>
          <w:i w:val="false"/>
          <w:color w:val="000000"/>
          <w:sz w:val="28"/>
        </w:rPr>
        <w:t>
      71.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bookmarkEnd w:id="87"/>
    <w:bookmarkStart w:name="z90" w:id="88"/>
    <w:p>
      <w:pPr>
        <w:spacing w:after="0"/>
        <w:ind w:left="0"/>
        <w:jc w:val="both"/>
      </w:pPr>
      <w:r>
        <w:rPr>
          <w:rFonts w:ascii="Times New Roman"/>
          <w:b w:val="false"/>
          <w:i w:val="false"/>
          <w:color w:val="000000"/>
          <w:sz w:val="28"/>
        </w:rPr>
        <w:t>
      72. Мәслихат депутаттарының біліктілігін арттыру ұзақтығы кемінде 40 академиялық сағатты құрайды.</w:t>
      </w:r>
    </w:p>
    <w:bookmarkEnd w:id="88"/>
    <w:bookmarkStart w:name="z91" w:id="89"/>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89"/>
    <w:bookmarkStart w:name="z92" w:id="90"/>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90"/>
    <w:bookmarkStart w:name="z93" w:id="91"/>
    <w:p>
      <w:pPr>
        <w:spacing w:after="0"/>
        <w:ind w:left="0"/>
        <w:jc w:val="left"/>
      </w:pPr>
      <w:r>
        <w:rPr>
          <w:rFonts w:ascii="Times New Roman"/>
          <w:b/>
          <w:i w:val="false"/>
          <w:color w:val="000000"/>
        </w:rPr>
        <w:t xml:space="preserve"> 9-тарау. Мәслихат аппаратының жұмысын ұйымдастыру</w:t>
      </w:r>
    </w:p>
    <w:bookmarkEnd w:id="91"/>
    <w:bookmarkStart w:name="z94" w:id="92"/>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92"/>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bookmarkStart w:name="z95" w:id="93"/>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93"/>
    <w:bookmarkStart w:name="z96" w:id="94"/>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94"/>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