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c18a4" w14:textId="03c18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аудандық мәслихатының 2021 жылғы 28 желтоқсандағы № 7С-17/6 "2022-2024 жылдарға арналған Бурабай ауданы Златополье ауылдық округінің бюджеті туралы" шешіміне өзгерістер мен толықтыру енгізу туралы</w:t>
      </w:r>
    </w:p>
    <w:p>
      <w:pPr>
        <w:spacing w:after="0"/>
        <w:ind w:left="0"/>
        <w:jc w:val="both"/>
      </w:pPr>
      <w:r>
        <w:rPr>
          <w:rFonts w:ascii="Times New Roman"/>
          <w:b w:val="false"/>
          <w:i w:val="false"/>
          <w:color w:val="000000"/>
          <w:sz w:val="28"/>
        </w:rPr>
        <w:t>Ақмола облысы Бурабай аудандық мәслихатының 2022 жылғы 12 сәуірдегі № 7С-21/4 шешімі</w:t>
      </w:r>
    </w:p>
    <w:p>
      <w:pPr>
        <w:spacing w:after="0"/>
        <w:ind w:left="0"/>
        <w:jc w:val="both"/>
      </w:pPr>
      <w:bookmarkStart w:name="z1" w:id="0"/>
      <w:r>
        <w:rPr>
          <w:rFonts w:ascii="Times New Roman"/>
          <w:b w:val="false"/>
          <w:i w:val="false"/>
          <w:color w:val="000000"/>
          <w:sz w:val="28"/>
        </w:rPr>
        <w:t>
      Бурабай аудандық мәслихаты ШЕШТІ:</w:t>
      </w:r>
    </w:p>
    <w:bookmarkEnd w:id="0"/>
    <w:bookmarkStart w:name="z2" w:id="1"/>
    <w:p>
      <w:pPr>
        <w:spacing w:after="0"/>
        <w:ind w:left="0"/>
        <w:jc w:val="both"/>
      </w:pPr>
      <w:r>
        <w:rPr>
          <w:rFonts w:ascii="Times New Roman"/>
          <w:b w:val="false"/>
          <w:i w:val="false"/>
          <w:color w:val="000000"/>
          <w:sz w:val="28"/>
        </w:rPr>
        <w:t xml:space="preserve">
      1. Бурабай аудандық мәслихатының 2021 жылғы 28 желтоқсандағы № 7С-17/6 "2022-2024 жылдарға арналған Бурабай ауданы Златополье ауылдық округінің бюджеті туралы"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Бурабай ауданы Златополье ауылдық округінің бюджеті 2022-2024 жылдарға арналған бюджеті тиісінше 1, 2 және 3-қосымшаларға сәйкес, оның ішінде 2022 жылға мынадай көлемдерде бекітілсін:</w:t>
      </w:r>
    </w:p>
    <w:p>
      <w:pPr>
        <w:spacing w:after="0"/>
        <w:ind w:left="0"/>
        <w:jc w:val="both"/>
      </w:pPr>
      <w:r>
        <w:rPr>
          <w:rFonts w:ascii="Times New Roman"/>
          <w:b w:val="false"/>
          <w:i w:val="false"/>
          <w:color w:val="000000"/>
          <w:sz w:val="28"/>
        </w:rPr>
        <w:t>
      1) кірістер – 49369,0 мың теңге, соның ішінде:</w:t>
      </w:r>
    </w:p>
    <w:p>
      <w:pPr>
        <w:spacing w:after="0"/>
        <w:ind w:left="0"/>
        <w:jc w:val="both"/>
      </w:pPr>
      <w:r>
        <w:rPr>
          <w:rFonts w:ascii="Times New Roman"/>
          <w:b w:val="false"/>
          <w:i w:val="false"/>
          <w:color w:val="000000"/>
          <w:sz w:val="28"/>
        </w:rPr>
        <w:t>
      салықтық түсімдер – 9000,0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трансферттердің түсімдері – 40369,0 мың теңге;</w:t>
      </w:r>
    </w:p>
    <w:p>
      <w:pPr>
        <w:spacing w:after="0"/>
        <w:ind w:left="0"/>
        <w:jc w:val="both"/>
      </w:pPr>
      <w:r>
        <w:rPr>
          <w:rFonts w:ascii="Times New Roman"/>
          <w:b w:val="false"/>
          <w:i w:val="false"/>
          <w:color w:val="000000"/>
          <w:sz w:val="28"/>
        </w:rPr>
        <w:t>
      2) шығындар –50530,7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түсімдер – 0,0 мың теңге;</w:t>
      </w:r>
    </w:p>
    <w:p>
      <w:pPr>
        <w:spacing w:after="0"/>
        <w:ind w:left="0"/>
        <w:jc w:val="both"/>
      </w:pPr>
      <w:r>
        <w:rPr>
          <w:rFonts w:ascii="Times New Roman"/>
          <w:b w:val="false"/>
          <w:i w:val="false"/>
          <w:color w:val="000000"/>
          <w:sz w:val="28"/>
        </w:rPr>
        <w:t>
      5) бюджет тапшылығы (профициті) – -1161,7 мың теңге;</w:t>
      </w:r>
    </w:p>
    <w:p>
      <w:pPr>
        <w:spacing w:after="0"/>
        <w:ind w:left="0"/>
        <w:jc w:val="both"/>
      </w:pPr>
      <w:r>
        <w:rPr>
          <w:rFonts w:ascii="Times New Roman"/>
          <w:b w:val="false"/>
          <w:i w:val="false"/>
          <w:color w:val="000000"/>
          <w:sz w:val="28"/>
        </w:rPr>
        <w:t>
      6) бюджеттің тапшылығын қаржыландыру (профицитін пайдалану) – 1161,7 мың теңге.";</w:t>
      </w:r>
    </w:p>
    <w:bookmarkStart w:name="z4" w:id="2"/>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3-1 тармағымен</w:t>
      </w:r>
      <w:r>
        <w:rPr>
          <w:rFonts w:ascii="Times New Roman"/>
          <w:b w:val="false"/>
          <w:i w:val="false"/>
          <w:color w:val="000000"/>
          <w:sz w:val="28"/>
        </w:rPr>
        <w:t xml:space="preserve"> толықтырылсын:</w:t>
      </w:r>
    </w:p>
    <w:bookmarkEnd w:id="2"/>
    <w:p>
      <w:pPr>
        <w:spacing w:after="0"/>
        <w:ind w:left="0"/>
        <w:jc w:val="both"/>
      </w:pPr>
      <w:r>
        <w:rPr>
          <w:rFonts w:ascii="Times New Roman"/>
          <w:b w:val="false"/>
          <w:i w:val="false"/>
          <w:color w:val="000000"/>
          <w:sz w:val="28"/>
        </w:rPr>
        <w:t>
      "3-1. Бурабай ауданының Златополье ауылдық округінің азаматтық қызметшілері болып табылатын және ауылдық жерде жұмыс істейтін денсаулық сақтау, әлеуметтік қамсыздандыру, мәдениет,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қарастырылсын.".</w:t>
      </w:r>
    </w:p>
    <w:bookmarkStart w:name="z5" w:id="3"/>
    <w:p>
      <w:pPr>
        <w:spacing w:after="0"/>
        <w:ind w:left="0"/>
        <w:jc w:val="both"/>
      </w:pPr>
      <w:r>
        <w:rPr>
          <w:rFonts w:ascii="Times New Roman"/>
          <w:b w:val="false"/>
          <w:i w:val="false"/>
          <w:color w:val="000000"/>
          <w:sz w:val="28"/>
        </w:rPr>
        <w:t xml:space="preserve">
      2. Бурабай аудандық мәслихатының көрсетілген шешімінің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3"/>
    <w:bookmarkStart w:name="z6" w:id="4"/>
    <w:p>
      <w:pPr>
        <w:spacing w:after="0"/>
        <w:ind w:left="0"/>
        <w:jc w:val="both"/>
      </w:pPr>
      <w:r>
        <w:rPr>
          <w:rFonts w:ascii="Times New Roman"/>
          <w:b w:val="false"/>
          <w:i w:val="false"/>
          <w:color w:val="000000"/>
          <w:sz w:val="28"/>
        </w:rPr>
        <w:t>
      3. Осы шешім 2022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М.Нұрпанова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12 сәуірдегі</w:t>
            </w:r>
            <w:r>
              <w:br/>
            </w:r>
            <w:r>
              <w:rPr>
                <w:rFonts w:ascii="Times New Roman"/>
                <w:b w:val="false"/>
                <w:i w:val="false"/>
                <w:color w:val="000000"/>
                <w:sz w:val="20"/>
              </w:rPr>
              <w:t>№ 7С-21/4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7С-17/6 шешіміне</w:t>
            </w:r>
            <w:r>
              <w:br/>
            </w:r>
            <w:r>
              <w:rPr>
                <w:rFonts w:ascii="Times New Roman"/>
                <w:b w:val="false"/>
                <w:i w:val="false"/>
                <w:color w:val="000000"/>
                <w:sz w:val="20"/>
              </w:rPr>
              <w:t>1-қосымша</w:t>
            </w:r>
          </w:p>
        </w:tc>
      </w:tr>
    </w:tbl>
    <w:bookmarkStart w:name="z8" w:id="5"/>
    <w:p>
      <w:pPr>
        <w:spacing w:after="0"/>
        <w:ind w:left="0"/>
        <w:jc w:val="left"/>
      </w:pPr>
      <w:r>
        <w:rPr>
          <w:rFonts w:ascii="Times New Roman"/>
          <w:b/>
          <w:i w:val="false"/>
          <w:color w:val="000000"/>
        </w:rPr>
        <w:t xml:space="preserve"> 2022 жылға арналған Златополье ауылдық округінің бюджеті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(аудандық маңызы бар қала)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