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de3f" w14:textId="252d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Талсуат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28 желтоқсандағы № 211-29/9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197281,8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191844,8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197867,4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-585,6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585,6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585,6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100-12/9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Талсуат ауылдық округі бюджетіне берілетін субвенция көлемі 2023 жылға – 70 566,0 мың теңге, 2024 жылға – 758 37,0 мың теңге, 2025 жылға – 816 47,0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Талсуат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211-29/9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Талсуат ауылдық округінің бюджеті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100-12/9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салу және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кенттерде,ауылдық округте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212-29/10 шешіміне 2-қосымша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Талсуат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212-29/10 шешіміне 3-қосымша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Талсуат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212-29/10 шешіміне 4-қосымша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Талсуат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