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4782" w14:textId="2174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16/6 "Солтүстік Қазақстан облысы Мамлют ауданы Дубровное ауылдық округінің 2022-2024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30 маусымдағы № 23/19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Дубровное ауылдық округінің 2022-2024 жылдарға арналған бюджетін бекіту туралы" 2021 жылғы 30 желтоқсандағы № 16/6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Дубровное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40719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34994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42200,3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- 1481,3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1481,3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1481,3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4-1, 4-2-тармақтарымен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2022 жылғы 1 қаңтарда белгіленген бюджет қаражатының бос қалдықтары 4-қосымшаға сәйкес бюджеттік бағдарламалар бойынша шығыстарға 1481,3 мың теңге сомасында бөлінсін.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ауылдық округ бюджетіне аудандық бюджеттен берілетін нысаналы ағымды трансферттер көлемі 2943,0 мың теңге сомасында ескерілсін.".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 № 23/19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Дубровное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 № 23/19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 шешіміне 4-қосымша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