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c93b" w14:textId="c70c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2018 жылғы 30 наурыздағы № 14-5 "Бөкей ордасы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21 сәуірдегі № 15-2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2018 жылғы 30 наурыздағы №14-5 "Бөкей ордасы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(Нормативтік құқықтық актілерді мемлекеттік тіркеу тізілімінде №5137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"Бөкей ордасы аудандық мәслихатының аппараты" мемлекеттік мекемесінің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 (немесе)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39-тармағында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