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d6e0" w14:textId="538d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26/23 "2023-2025 жылдарға арналған Сепе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17 қарашадағы № 8С 9/17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Сепе ауылдық округінің бюджеті туралы" 2022 жылғы 23 желтоқсандағы № 7С 26/23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Сепе ауылдық округінің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462 428,0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6 670,1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455 517,6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463 009,6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581,6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581,6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қарашажағы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Сепе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463 009,6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430 547,2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430 547,2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жол жүйелерін орташа жөндеу жұмыстары мен материалдарының сапасын сараптау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"Атбасар-Сочинское"-Есенгелді 48-90 км аудандық маңызы бар автомобиль жолын орташа жөндеу жұмыстары мен материалдарының сапасын сараптау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Амангелді және Тың көшелері бойынша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Бейбітшілік көшесі бойынша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"Атбасар-Сочинское"-Есенгелді 48-90 км аудандық маңызы бар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