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72f4" w14:textId="12072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учаскелерге жария сервитут белгілеу туралы</w:t>
      </w:r>
    </w:p>
    <w:p>
      <w:pPr>
        <w:spacing w:after="0"/>
        <w:ind w:left="0"/>
        <w:jc w:val="both"/>
      </w:pPr>
      <w:r>
        <w:rPr>
          <w:rFonts w:ascii="Times New Roman"/>
          <w:b w:val="false"/>
          <w:i w:val="false"/>
          <w:color w:val="000000"/>
          <w:sz w:val="28"/>
        </w:rPr>
        <w:t>Қарағанды облысы Балқаш қаласының әкімдігінің 2023 жылғы 6 сәуірдегі № 16/09 қаулысы</w:t>
      </w:r>
    </w:p>
    <w:p>
      <w:pPr>
        <w:spacing w:after="0"/>
        <w:ind w:left="0"/>
        <w:jc w:val="both"/>
      </w:pPr>
      <w:bookmarkStart w:name="z4" w:id="0"/>
      <w:r>
        <w:rPr>
          <w:rFonts w:ascii="Times New Roman"/>
          <w:b w:val="false"/>
          <w:i w:val="false"/>
          <w:color w:val="000000"/>
          <w:sz w:val="28"/>
        </w:rPr>
        <w:t xml:space="preserve">
      Қазақстан Республикасы Жер </w:t>
      </w:r>
      <w:r>
        <w:rPr>
          <w:rFonts w:ascii="Times New Roman"/>
          <w:b w:val="false"/>
          <w:i w:val="false"/>
          <w:color w:val="000000"/>
          <w:sz w:val="28"/>
        </w:rPr>
        <w:t>Кодексін</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сәулет, қала құрылысы және құрылыс қызметі туралы</w:t>
      </w:r>
      <w:r>
        <w:rPr>
          <w:rFonts w:ascii="Times New Roman"/>
          <w:b w:val="false"/>
          <w:i w:val="false"/>
          <w:color w:val="000000"/>
          <w:sz w:val="28"/>
        </w:rPr>
        <w:t>" Заңдарын басшылыққа ала отырып, Балқаш қаласы тұрғындарының өтінішін қарастырып, Балқаш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қосымшаларына</w:t>
      </w:r>
      <w:r>
        <w:rPr>
          <w:rFonts w:ascii="Times New Roman"/>
          <w:b w:val="false"/>
          <w:i w:val="false"/>
          <w:color w:val="000000"/>
          <w:sz w:val="28"/>
        </w:rPr>
        <w:t xml:space="preserve"> сәйкес, жеке тұлғаларға жер учаскелерiнiң меншiк иелерi мен жер пайдаланушылардың жер учаскелері арқылы су объектілеріне және жағажайларға кедергісіз өту үшін ауданы 0,1187 гектар жер учаскелеріне 49 (қырық тоғыз) жыл мерзімге жария сервитуты белгіленсін.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Балқаш қаласы әкімінің орынбасары Руслан Косемгалиулы Сыздыковқа жүктелсін.</w:t>
      </w:r>
    </w:p>
    <w:bookmarkEnd w:id="2"/>
    <w:bookmarkStart w:name="z7" w:id="3"/>
    <w:p>
      <w:pPr>
        <w:spacing w:after="0"/>
        <w:ind w:left="0"/>
        <w:jc w:val="both"/>
      </w:pPr>
      <w:r>
        <w:rPr>
          <w:rFonts w:ascii="Times New Roman"/>
          <w:b w:val="false"/>
          <w:i w:val="false"/>
          <w:color w:val="000000"/>
          <w:sz w:val="28"/>
        </w:rPr>
        <w:t>
      3. Осы қаулы оның алғашқы ресми жарияланған күнінен кейін күнтізбелік он күн өткеннен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Балқаш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Камзин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әкімдігінің</w:t>
            </w:r>
            <w:r>
              <w:br/>
            </w:r>
            <w:r>
              <w:rPr>
                <w:rFonts w:ascii="Times New Roman"/>
                <w:b w:val="false"/>
                <w:i w:val="false"/>
                <w:color w:val="000000"/>
                <w:sz w:val="20"/>
              </w:rPr>
              <w:t>2023 жылғы "06" сәуірдегі</w:t>
            </w:r>
            <w:r>
              <w:br/>
            </w:r>
            <w:r>
              <w:rPr>
                <w:rFonts w:ascii="Times New Roman"/>
                <w:b w:val="false"/>
                <w:i w:val="false"/>
                <w:color w:val="000000"/>
                <w:sz w:val="20"/>
              </w:rPr>
              <w:t>№16/09 қаулысына</w:t>
            </w:r>
            <w:r>
              <w:br/>
            </w:r>
            <w:r>
              <w:rPr>
                <w:rFonts w:ascii="Times New Roman"/>
                <w:b w:val="false"/>
                <w:i w:val="false"/>
                <w:color w:val="000000"/>
                <w:sz w:val="20"/>
              </w:rPr>
              <w:t>№1 қосымша</w:t>
            </w:r>
          </w:p>
        </w:tc>
      </w:tr>
    </w:tbl>
    <w:bookmarkStart w:name="z10" w:id="4"/>
    <w:p>
      <w:pPr>
        <w:spacing w:after="0"/>
        <w:ind w:left="0"/>
        <w:jc w:val="left"/>
      </w:pPr>
      <w:r>
        <w:rPr>
          <w:rFonts w:ascii="Times New Roman"/>
          <w:b/>
          <w:i w:val="false"/>
          <w:color w:val="000000"/>
        </w:rPr>
        <w:t xml:space="preserve"> Жария сервитуты белгіленетін жер учаскелердің сызбасы</w:t>
      </w:r>
    </w:p>
    <w:bookmarkEnd w:id="4"/>
    <w:bookmarkStart w:name="z11" w:id="5"/>
    <w:p>
      <w:pPr>
        <w:spacing w:after="0"/>
        <w:ind w:left="0"/>
        <w:jc w:val="both"/>
      </w:pPr>
      <w:r>
        <w:rPr>
          <w:rFonts w:ascii="Times New Roman"/>
          <w:b w:val="false"/>
          <w:i w:val="false"/>
          <w:color w:val="000000"/>
          <w:sz w:val="28"/>
        </w:rPr>
        <w:t xml:space="preserve">
      </w:t>
      </w:r>
    </w:p>
    <w:bookmarkEnd w:id="5"/>
    <w:p>
      <w:pPr>
        <w:spacing w:after="0"/>
        <w:ind w:left="0"/>
        <w:jc w:val="both"/>
      </w:pPr>
      <w:r>
        <w:drawing>
          <wp:inline distT="0" distB="0" distL="0" distR="0">
            <wp:extent cx="7810500" cy="474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74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Балқаш қаласының әкімдігінің</w:t>
            </w:r>
            <w:r>
              <w:br/>
            </w:r>
            <w:r>
              <w:rPr>
                <w:rFonts w:ascii="Times New Roman"/>
                <w:b w:val="false"/>
                <w:i w:val="false"/>
                <w:color w:val="000000"/>
                <w:sz w:val="20"/>
              </w:rPr>
              <w:t>2023 жылғы "06" сәуірдегі</w:t>
            </w:r>
            <w:r>
              <w:br/>
            </w:r>
            <w:r>
              <w:rPr>
                <w:rFonts w:ascii="Times New Roman"/>
                <w:b w:val="false"/>
                <w:i w:val="false"/>
                <w:color w:val="000000"/>
                <w:sz w:val="20"/>
              </w:rPr>
              <w:t>№16/09 қаулысына</w:t>
            </w:r>
            <w:r>
              <w:br/>
            </w:r>
            <w:r>
              <w:rPr>
                <w:rFonts w:ascii="Times New Roman"/>
                <w:b w:val="false"/>
                <w:i w:val="false"/>
                <w:color w:val="000000"/>
                <w:sz w:val="20"/>
              </w:rPr>
              <w:t>№2 қосымша</w:t>
            </w:r>
          </w:p>
        </w:tc>
      </w:tr>
    </w:tbl>
    <w:bookmarkStart w:name="z13" w:id="6"/>
    <w:p>
      <w:pPr>
        <w:spacing w:after="0"/>
        <w:ind w:left="0"/>
        <w:jc w:val="left"/>
      </w:pPr>
      <w:r>
        <w:rPr>
          <w:rFonts w:ascii="Times New Roman"/>
          <w:b/>
          <w:i w:val="false"/>
          <w:color w:val="000000"/>
        </w:rPr>
        <w:t xml:space="preserve"> Жария сервитуты белгіленетін жер учаскелердің тізімі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учаскенің кадастрлық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учаскенің ауданы, шаршы метр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09-102-040-036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09-102-040-553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09-102-040-535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09-102-040-489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09-102-040-599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09-102-040-035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09-102-040-850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