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4492" w14:textId="1604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әкімдігінің 2018 жылғы 16 наурыздағы № 71/3 "Успен ауданы әкімдігі атқарушы органдары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Успен ауданы әкімдігінің 2023 жылғы 17 наурыздағы № 73/3 қаулысы</w:t>
      </w:r>
    </w:p>
    <w:p>
      <w:pPr>
        <w:spacing w:after="0"/>
        <w:ind w:left="0"/>
        <w:jc w:val="both"/>
      </w:pPr>
      <w:bookmarkStart w:name="z1" w:id="0"/>
      <w:r>
        <w:rPr>
          <w:rFonts w:ascii="Times New Roman"/>
          <w:b w:val="false"/>
          <w:i w:val="false"/>
          <w:color w:val="000000"/>
          <w:sz w:val="28"/>
        </w:rPr>
        <w:t>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Успен ауданы әкімдігінің 2018 жылғы 16 наурыздағы № 71/3 "Успен ауданы әкімдігі атқарушы органдары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5935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Успен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Успен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xml:space="preserve">№ 73/3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2018 жылғы "16" наурыздағы</w:t>
            </w:r>
            <w:r>
              <w:br/>
            </w:r>
            <w:r>
              <w:rPr>
                <w:rFonts w:ascii="Times New Roman"/>
                <w:b w:val="false"/>
                <w:i w:val="false"/>
                <w:color w:val="000000"/>
                <w:sz w:val="20"/>
              </w:rPr>
              <w:t>№ 71/3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Успен ауданы әкімдігі атқарушы органдары "Б" корпусы мемлекеттік әкімшілік қызметшілерінің қызметін бағалау әдістемесі 1-тарау. Жалпы ережелер</w:t>
      </w:r>
    </w:p>
    <w:p>
      <w:pPr>
        <w:spacing w:after="0"/>
        <w:ind w:left="0"/>
        <w:jc w:val="both"/>
      </w:pPr>
      <w:r>
        <w:rPr>
          <w:rFonts w:ascii="Times New Roman"/>
          <w:b w:val="false"/>
          <w:i w:val="false"/>
          <w:color w:val="000000"/>
          <w:sz w:val="28"/>
        </w:rPr>
        <w:t xml:space="preserve">
      1. Осы Успен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 сәйкес әзірленген және Успен ауданы әкімдігі атқарушы органдары "Б" корпусы мемлекеттік әкімшілік қызметшілерінің қызметін бағалаудың үлгілік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Успен ауданының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Успен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Успен ауданының экономика және бюджеттік жоспарлау бөлімінің келісімімен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