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e1b1" w14:textId="fcde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және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22 желтоқсандағы № 13-99-VIII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2023 жылғы 20 желтоқсандағы № 12-86-VIII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қаласының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664 580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630 330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Көктерек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93 527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12 699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44 807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Жемісті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55 467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36 607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Қызылжар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110 880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86 252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Дарбаза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104 417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81 371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Жібек жолы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256 249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73 746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180 553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Құркелес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215 410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138 538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70 783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215 410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Дербісек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138 047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56 127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80 686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Ақжар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80 552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51 626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Қабланбек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151 959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74 619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76 632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Тегісшіл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65 619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45 054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Жылға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132 156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108 345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Жарты 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223 802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161 128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Әлімтау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53 894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48 961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2024 жылдың 1 қаңтарынан бастап қолданысқа енгізілсін.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13-99-VІII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