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d3a" w14:textId="6551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Шыңғырлау ауданы Ақтау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27 желтоқсандағы № 15-2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2024-2026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35 752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34 442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37 450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-1 698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1 698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Ақтау ауылдық округі бюджетінің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Ақтау ауылдық округі бюджетіне республикалық бюджеттен берілетін нысаналы трансферттердің жалпы сомасы 24 мың теңге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24 мың теңге.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Ақтау ауылдық округі бюджетіне аудандық бюджеттен берілетін субвенция түсімінің жалпы сомасы 34 418 мың теңге көлемінде белгіленсін.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еңгізіледі.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4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2023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желтоқсандағы №15-2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1- қосымша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 2- 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 3-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Ақтау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