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c21f" w14:textId="d02c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2023 жылғы 25 желтоқсандағы № 8С-13/2 "2024-2026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2024 жылғы 6 наурыздағы № 8С-15/2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"2024-2026 жылдарға арналған аудандық бюджет туралы" 2023 жылғы 25 желтоқсандағы № 8С-13/2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аудандық бюджет тиісінше 1, 2 және 3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8 168 893,9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2 289 109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9 297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5 857 767,9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8 332 011,3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(-36 807)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49 842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86 649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(-126 310,4)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126 310,4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10-1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2024 жылдың 1 қаңтарында қалыптасқан жағдай бойынша аудандық бюджетте 163 117,4 мың теңге сомасында бюджет қаражатының бос қалдықтары есепке алынсын.";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Ғ.Даитова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8332011,3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Ақпаратты,мемлекеттілікті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жергілікті бюджет қаражаты есебінен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