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8d17" w14:textId="35c8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әкімінің аппараты" мемлекеттік мекемесі туралы ережені бекіту туралы" Шығыс Қазақстан облысы әкімдігінің 2022 жылғы 12 қаңтардағы № 6 қаулысына өзгеріс пен толықтырулар енгізу туралы</w:t>
      </w:r>
    </w:p>
    <w:p>
      <w:pPr>
        <w:spacing w:after="0"/>
        <w:ind w:left="0"/>
        <w:jc w:val="both"/>
      </w:pPr>
      <w:r>
        <w:rPr>
          <w:rFonts w:ascii="Times New Roman"/>
          <w:b w:val="false"/>
          <w:i w:val="false"/>
          <w:color w:val="000000"/>
          <w:sz w:val="28"/>
        </w:rPr>
        <w:t>Шығыс Қазақстан облысы әкімдігінің 2024 жылғы 9 қаңтардағы № 9 қаулысы</w:t>
      </w:r>
    </w:p>
    <w:p>
      <w:pPr>
        <w:spacing w:after="0"/>
        <w:ind w:left="0"/>
        <w:jc w:val="both"/>
      </w:pPr>
      <w:bookmarkStart w:name="z5" w:id="0"/>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сәйкес, "Шығыс Қазақстан облысының коммуналдық мүлкін басқару тиімділігін мониторингілеу мәселелері туралы" Шығыс Қазақстан облысы әкімдігінің 2023 жылғы 21 желтоқсандағы № 297 қаулысының негізінде Шығыс Қазақстан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"Шығыс Қазақстан облысы әкімінің аппараты" мемлекеттік мекемесі туралы ережені бекіту туралы" Шығыс Қазақстан облысы әкімдігінің 2022 жылғы 12 қаңтардағы № 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"Шығыс Қазақстан облысы әкімінің аппараты"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4) тармақшасы мынадай мазмұндағы екінші және үшінші абзацтармен толықтырылсын:</w:t>
      </w:r>
    </w:p>
    <w:bookmarkStart w:name="z9" w:id="3"/>
    <w:p>
      <w:pPr>
        <w:spacing w:after="0"/>
        <w:ind w:left="0"/>
        <w:jc w:val="both"/>
      </w:pPr>
      <w:r>
        <w:rPr>
          <w:rFonts w:ascii="Times New Roman"/>
          <w:b w:val="false"/>
          <w:i w:val="false"/>
          <w:color w:val="000000"/>
          <w:sz w:val="28"/>
        </w:rPr>
        <w:t xml:space="preserve">
      "ведомстволық бағынысты облыстық мемлекеттік кәсіпорынның даму жоспарларын және олардың орындалуы жөніндегі есептерді қарау, келісу және бекіту; </w:t>
      </w:r>
    </w:p>
    <w:bookmarkEnd w:id="3"/>
    <w:bookmarkStart w:name="z10" w:id="4"/>
    <w:p>
      <w:pPr>
        <w:spacing w:after="0"/>
        <w:ind w:left="0"/>
        <w:jc w:val="both"/>
      </w:pPr>
      <w:r>
        <w:rPr>
          <w:rFonts w:ascii="Times New Roman"/>
          <w:b w:val="false"/>
          <w:i w:val="false"/>
          <w:color w:val="000000"/>
          <w:sz w:val="28"/>
        </w:rPr>
        <w:t>
      ведомстволық бағынысты облыстық мемлекеттік кәсіпорынның даму жоспарларының орындалуын бақылау және талдау.";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14) тармақшасы алып тасталсын. </w:t>
      </w:r>
    </w:p>
    <w:bookmarkStart w:name="z12" w:id="5"/>
    <w:p>
      <w:pPr>
        <w:spacing w:after="0"/>
        <w:ind w:left="0"/>
        <w:jc w:val="both"/>
      </w:pPr>
      <w:r>
        <w:rPr>
          <w:rFonts w:ascii="Times New Roman"/>
          <w:b w:val="false"/>
          <w:i w:val="false"/>
          <w:color w:val="000000"/>
          <w:sz w:val="28"/>
        </w:rPr>
        <w:t>
      2. Облыс әкімі аппараты (Е. Ж. Нұрғалиев):</w:t>
      </w:r>
    </w:p>
    <w:bookmarkEnd w:id="5"/>
    <w:bookmarkStart w:name="z13" w:id="6"/>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Республикасының нормативтік құқықтық актілерін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6"/>
    <w:bookmarkStart w:name="z14" w:id="7"/>
    <w:p>
      <w:pPr>
        <w:spacing w:after="0"/>
        <w:ind w:left="0"/>
        <w:jc w:val="both"/>
      </w:pPr>
      <w:r>
        <w:rPr>
          <w:rFonts w:ascii="Times New Roman"/>
          <w:b w:val="false"/>
          <w:i w:val="false"/>
          <w:color w:val="000000"/>
          <w:sz w:val="28"/>
        </w:rPr>
        <w:t>
      2) осы қаулыдан туындайтын өзге де шараларды қабылдасын.</w:t>
      </w:r>
    </w:p>
    <w:bookmarkEnd w:id="7"/>
    <w:bookmarkStart w:name="z15" w:id="8"/>
    <w:p>
      <w:pPr>
        <w:spacing w:after="0"/>
        <w:ind w:left="0"/>
        <w:jc w:val="both"/>
      </w:pPr>
      <w:r>
        <w:rPr>
          <w:rFonts w:ascii="Times New Roman"/>
          <w:b w:val="false"/>
          <w:i w:val="false"/>
          <w:color w:val="000000"/>
          <w:sz w:val="28"/>
        </w:rPr>
        <w:t>
      3. Осы қаулының орындалуын бақылау облыс әкімі аппаратының басшысы Е. Ж. Нұрғалиевке жүктелсін.</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