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26bd4" w14:textId="5b26b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Алқасының 2015 жылғы 8 желтоқсандағы № 164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2019 жылғы 4 маусымдағы № 91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одақтың Кеден кодексінің 22-бабының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4-тармағының 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Еуразиялық экономикалық комиссия Алқасының 2015 жылғы 8 желтоқсандағы "</w:t>
      </w:r>
      <w:r>
        <w:rPr>
          <w:rFonts w:ascii="Times New Roman"/>
          <w:b/>
          <w:i w:val="false"/>
          <w:color w:val="000000"/>
          <w:sz w:val="28"/>
        </w:rPr>
        <w:t>Еуразиялық экономикалық одақтың сыртқы экономикалық қызметінің Бірыңға</w:t>
      </w:r>
      <w:r>
        <w:rPr>
          <w:rFonts w:ascii="Times New Roman"/>
          <w:b/>
          <w:i w:val="false"/>
          <w:color w:val="000000"/>
          <w:sz w:val="28"/>
        </w:rPr>
        <w:t xml:space="preserve">й тауар номенклатурасы бойынша </w:t>
      </w:r>
      <w:r>
        <w:rPr>
          <w:rFonts w:ascii="Times New Roman"/>
          <w:b/>
          <w:i w:val="false"/>
          <w:color w:val="000000"/>
          <w:sz w:val="28"/>
        </w:rPr>
        <w:t>биметалды жылыту радиаторларының сыныптамасы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164 шешімінің 1-тармағына мынадай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"қорытпасымен" деген сөзден кейін "құйылып" деген сөзбен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"Сыртқы экономикалық қызметтің тауар номенклатурасын түсіндірудің 1-негізгі ережесіне сәйкес Еуразиялық экономикалық одақтың сыртқы экономикалық қызметінің Бірыңғай тауар номенклатурасының 7616 тауар позициясында сыныпталады" деген сөздер "сыртқы экономикалық қызметтің Тауар номенклатурасына Түсіндірмелердің 1 және 6-негізгі қағидаларына сәйкес Еуразиялық экономикалық одақтың сыртқы экономикалық қызметінің Бірыңғай тауар номенклатурасының 7616 99 100 2 кіші қосалқы позициясында сыныпталады" деген сөздермен ауыстырылсын.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Өкім Еуразиялық экономикалық одақтың ресми сайтында жарияланған күнінен бастап күнтізбелік 30 күн өткен соң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