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1c29" w14:textId="b311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Комиссиясының 2011 жылғы 9 желтоқсандағы № 877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2021 жылғы 21 желтоқсандағы № 183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52-бабының 2-тармағына,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11-тармағына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2011 жылғы 9 желтоқсандағы № 877 шешімінің 3-тармағының 2.2.5-тармақшасына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бірінші абзацтағы  "2021 жылғы 31 желтоқсанға дейін" деген сөздер "2022 жылғы 31 желтоқсанға дейін" деген сөздермен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екінші абзацтағы "2022 жылғы 30 маусымға дейін" деген сөздер "2022 жылғы 31 желтоқсанға дейін" деген сөздермен ауыстырылсын;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үшінші абзацтағы "2021 жылғы 31 желтоқсанға дейін" деген сөздер "2022 жылғы 30 маусымға дейін" деген сөздермен ауыстырылсын;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 күнтізбелік 30 күн өткен соң  күшіне енеді және 2022 жылғы 1 қаңтардан бастап  туындайтын құқықтық қатынастарда қолданылады.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