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8d7620" w14:textId="b8d762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Қызылорда облысы Қармақшы ауданының кейбір елді мекендерінің шекараларын өзгерту туралы</w:t>
      </w:r>
    </w:p>
    <w:p>
      <w:pPr>
        <w:spacing w:after="0"/>
        <w:ind w:left="0"/>
        <w:jc w:val="both"/>
      </w:pPr>
      <w:r>
        <w:rPr>
          <w:rFonts w:ascii="Times New Roman"/>
          <w:b w:val="false"/>
          <w:i w:val="false"/>
          <w:color w:val="000000"/>
          <w:sz w:val="28"/>
        </w:rPr>
        <w:t>Қазақстан Республикасы Үкіметінің Қаулысы 2000 жылғы 11 ақпан N 209</w:t>
      </w:r>
    </w:p>
    <w:p>
      <w:pPr>
        <w:spacing w:after="0"/>
        <w:ind w:left="0"/>
        <w:jc w:val="both"/>
      </w:pPr>
      <w:bookmarkStart w:name="z0" w:id="0"/>
      <w:r>
        <w:rPr>
          <w:rFonts w:ascii="Times New Roman"/>
          <w:b w:val="false"/>
          <w:i w:val="false"/>
          <w:color w:val="000000"/>
          <w:sz w:val="28"/>
        </w:rPr>
        <w:t xml:space="preserve">
      Қазақстан Республикасының Үкіметі қаулы етеді: </w:t>
      </w:r>
      <w:r>
        <w:br/>
      </w:r>
      <w:r>
        <w:rPr>
          <w:rFonts w:ascii="Times New Roman"/>
          <w:b w:val="false"/>
          <w:i w:val="false"/>
          <w:color w:val="000000"/>
          <w:sz w:val="28"/>
        </w:rPr>
        <w:t xml:space="preserve">
      1. 11284 әскери бөлімнің жалпы алаңы 503 га, оның ішінде 303 га жайылым, құрылыстар орналасқан 200 га жерлерін және Байқоңыр қаласының жалпы алаңы 176 га, оның ішінде құрылыстар орналасқан 120 га, басқа 56 га жерлері Қызылорда облысы Қармақшы ауданының Ақай поселкесінің шегіне енгізіліп, оның шекарасы өзгертілсін. </w:t>
      </w:r>
      <w:r>
        <w:br/>
      </w:r>
      <w:r>
        <w:rPr>
          <w:rFonts w:ascii="Times New Roman"/>
          <w:b w:val="false"/>
          <w:i w:val="false"/>
          <w:color w:val="000000"/>
          <w:sz w:val="28"/>
        </w:rPr>
        <w:t xml:space="preserve">
      2. Қазақстан Республикасының Энергетика, индустрия және сауда </w:t>
      </w:r>
    </w:p>
    <w:bookmarkEnd w:id="0"/>
    <w:bookmarkStart w:name="z1"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 xml:space="preserve">министрлігінің Құрылыс істер жөніндегі комитеті Байқоңыр қаласының бас </w:t>
      </w:r>
    </w:p>
    <w:p>
      <w:pPr>
        <w:spacing w:after="0"/>
        <w:ind w:left="0"/>
        <w:jc w:val="both"/>
      </w:pPr>
      <w:r>
        <w:rPr>
          <w:rFonts w:ascii="Times New Roman"/>
          <w:b w:val="false"/>
          <w:i w:val="false"/>
          <w:color w:val="000000"/>
          <w:sz w:val="28"/>
        </w:rPr>
        <w:t>жоспарына тиісті өзгерістер енгізсін.</w:t>
      </w:r>
    </w:p>
    <w:p>
      <w:pPr>
        <w:spacing w:after="0"/>
        <w:ind w:left="0"/>
        <w:jc w:val="both"/>
      </w:pPr>
      <w:r>
        <w:rPr>
          <w:rFonts w:ascii="Times New Roman"/>
          <w:b w:val="false"/>
          <w:i w:val="false"/>
          <w:color w:val="000000"/>
          <w:sz w:val="28"/>
        </w:rPr>
        <w:t xml:space="preserve">     3. Қазақстан Республикасының Жер ресурстарын басқару жөніндегі </w:t>
      </w:r>
    </w:p>
    <w:p>
      <w:pPr>
        <w:spacing w:after="0"/>
        <w:ind w:left="0"/>
        <w:jc w:val="both"/>
      </w:pPr>
      <w:r>
        <w:rPr>
          <w:rFonts w:ascii="Times New Roman"/>
          <w:b w:val="false"/>
          <w:i w:val="false"/>
          <w:color w:val="000000"/>
          <w:sz w:val="28"/>
        </w:rPr>
        <w:t>агенттігі жер-кадастрлық құжаттамасына тиісті өзгерістер енгізсін.</w:t>
      </w:r>
    </w:p>
    <w:p>
      <w:pPr>
        <w:spacing w:after="0"/>
        <w:ind w:left="0"/>
        <w:jc w:val="both"/>
      </w:pPr>
      <w:r>
        <w:rPr>
          <w:rFonts w:ascii="Times New Roman"/>
          <w:b w:val="false"/>
          <w:i w:val="false"/>
          <w:color w:val="000000"/>
          <w:sz w:val="28"/>
        </w:rPr>
        <w:t xml:space="preserve">     4. Осы қаулы қол қойылған күнінен бастап күшіне енеді және жариялауға </w:t>
      </w:r>
    </w:p>
    <w:p>
      <w:pPr>
        <w:spacing w:after="0"/>
        <w:ind w:left="0"/>
        <w:jc w:val="both"/>
      </w:pPr>
      <w:r>
        <w:rPr>
          <w:rFonts w:ascii="Times New Roman"/>
          <w:b w:val="false"/>
          <w:i w:val="false"/>
          <w:color w:val="000000"/>
          <w:sz w:val="28"/>
        </w:rPr>
        <w:t>жатады.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Премьер-Министрі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Оқығандар:</w:t>
      </w:r>
    </w:p>
    <w:p>
      <w:pPr>
        <w:spacing w:after="0"/>
        <w:ind w:left="0"/>
        <w:jc w:val="both"/>
      </w:pPr>
      <w:r>
        <w:rPr>
          <w:rFonts w:ascii="Times New Roman"/>
          <w:b w:val="false"/>
          <w:i w:val="false"/>
          <w:color w:val="000000"/>
          <w:sz w:val="28"/>
        </w:rPr>
        <w:t>              Омарбекова А.Т.</w:t>
      </w:r>
    </w:p>
    <w:p>
      <w:pPr>
        <w:spacing w:after="0"/>
        <w:ind w:left="0"/>
        <w:jc w:val="both"/>
      </w:pPr>
      <w:r>
        <w:rPr>
          <w:rFonts w:ascii="Times New Roman"/>
          <w:b w:val="false"/>
          <w:i w:val="false"/>
          <w:color w:val="000000"/>
          <w:sz w:val="28"/>
        </w:rPr>
        <w:t>              Қасымбеков Б.А.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