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db95" w14:textId="a8cd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"Кентауликвидрудник" республикалық мемлекеттік кәсіпорнының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маусым N 910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Қаржы министрлігі "Кредиторлық берешекті өтеуді ұйымдастыру жөніндегі шаралар туралы" Қазақстан Республикасы Үкіметінің 2000 жылғы 1 наурыздағы N 337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2000 жылға арналған республикалық бюджетке кредиторлық берешекті өтеудің тәртібі туралы ереже күшінің, "Кентауликвидрудник" шаруашылық жүргізу құқығындағы республикалық мемлекеттік кәсіпорнының (бұдан әрі - Кәсіпорын) осындай бюджеттік бағдарлама бойынша республикалық бюджеттен нысаналы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мақсатта қаржыландырылған Мырғалымсай су ағызғысына төнген экологиялық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қауіпті тойтаруға байланысты қызметті жүзеге асырғанын ескере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заңдарда белгіленген тәртіппен Кәсіпорынға қолданылуын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