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de00" w14:textId="d76d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Темекi бұйымдарын және құрамында темекi бар өзге де бұйымдарды акциз таңбаларымен таңбалау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8 тамыздағы N 792 қаулысы. Күші жойылды - Қазақстан Республикасы Үкіметінің 2021 жылғы 5 тамыздағы № 527 қаулысымен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05.08.2021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Тақырыптағы, кiрiспедегi және мәтiндегi сөздер  алмастырылды - ҚР Үкіметінің 2005.05.23. N  </w:t>
      </w:r>
      <w:r>
        <w:rPr>
          <w:rFonts w:ascii="Times New Roman"/>
          <w:b w:val="false"/>
          <w:i w:val="false"/>
          <w:color w:val="ff0000"/>
          <w:sz w:val="28"/>
        </w:rPr>
        <w:t xml:space="preserve">495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2006.09.22. N  </w:t>
      </w:r>
      <w:r>
        <w:rPr>
          <w:rFonts w:ascii="Times New Roman"/>
          <w:b w:val="false"/>
          <w:i w:val="false"/>
          <w:color w:val="ff0000"/>
          <w:sz w:val="28"/>
        </w:rPr>
        <w:t xml:space="preserve">904 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қаулыларымен.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Темекi бұйымдарын және құрамында темекi бар өзге де бұйымдарды заңсыз өндiрудi және олардың айналымын болдырмау, акцизделетiн тауарларды акциз  таңбаларымен таңбалау тәртiбiн жетiлдiру мақсатында Қазақстан Республикасының Yкiметi қаулы етеді: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 алынып тасталды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алынып тасталды - ҚР Үкіметінің 2006.09.22. N  </w:t>
      </w:r>
      <w:r>
        <w:rPr>
          <w:rFonts w:ascii="Times New Roman"/>
          <w:b w:val="false"/>
          <w:i w:val="false"/>
          <w:color w:val="000000"/>
          <w:sz w:val="28"/>
        </w:rPr>
        <w:t xml:space="preserve">904 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Темекi өнiмдерiн және құрамында темекi бар өзге де өнiмдердi (бұдан әрi - темекi бұйымдары) жаңа үлгiдегi акциз таңбаларымен мiндеттi түрде таңбалау 2003 жылғы 1 қазаннан бастап енгiзiлсiн, сыртқы экономикалық қызметтiң тауар номенклатурасының коды - 2402.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 алынып тасталды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алынып тасталды - ҚР Үкіметінің 2006.09.22. N  </w:t>
      </w:r>
      <w:r>
        <w:rPr>
          <w:rFonts w:ascii="Times New Roman"/>
          <w:b w:val="false"/>
          <w:i w:val="false"/>
          <w:color w:val="000000"/>
          <w:sz w:val="28"/>
        </w:rPr>
        <w:t xml:space="preserve">904 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Отандық және импорттық өндiрiстегi темекi бұйымдарын 2003 жылғы үлгiдегi акциз таңбаларымен сатуды: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темекi бұйымдарын өндiрушiлер мен импорттаушылар - 2003 жылғы 1 қазаннан бастап;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банкроттың мүлкiн (активтерiн) сататын конкурстық басқарушылар - 2005 жылғы 1 қыркүйектен бастап;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темекi бұйымдарын сақтауды және сатуды жүзеге асыратын заңды және жеке тұлғалар - 2004 жылғы 1 қаңтардан бастап жүзеге асырады деп белгiленсiн.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өзгерту енгізілді - ҚР Үкіметінің 2005.05.23. N  </w:t>
      </w:r>
      <w:r>
        <w:rPr>
          <w:rFonts w:ascii="Times New Roman"/>
          <w:b w:val="false"/>
          <w:i w:val="false"/>
          <w:color w:val="000000"/>
          <w:sz w:val="28"/>
        </w:rPr>
        <w:t xml:space="preserve">495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Темекi бұйымдарын жаңа үлгiдегi акциз таңбаларымен таңбалауды отандық темекi бұйымдарын өндiрушiлер, банкроттың мүлкiн (активтерiн) сататын конкурстық басқарушылар мен импорттаушылар жүзеге асырады деп белгiленсiн.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өзгерту енгізілді - ҚР Үкіметінің 2005.05.23. N  </w:t>
      </w:r>
      <w:r>
        <w:rPr>
          <w:rFonts w:ascii="Times New Roman"/>
          <w:b w:val="false"/>
          <w:i w:val="false"/>
          <w:color w:val="000000"/>
          <w:sz w:val="28"/>
        </w:rPr>
        <w:t xml:space="preserve">495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Қаржы министрлiгiнiң Салық комитетi Қазақстан Республикасының заңнамасына сәйкес: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Ұлттық Банкi Банкнот фабрикасымен (филиалы) темекi бұйымдарын таңбалау үшiн жаңа үлгiдегi акциз таңбаларын дайындауға арналған шарт жасассын;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импортталатын темекi бұйымдары бойынша келiсiм-шарттарды есепке алуды мiндеттi түрде жүргiзе отырып, темекi бұйымдарын өндірушiлердiң, банкроттың мүлкiн (активтерiн) сататын конкурстық басқарушылардың және импорттаушылардан акциз таңбаларын сатып алуға өтiнiмдер жинауды қамтамасыз етсiн;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акциз таңбаларымен таңбалауға жататын акцизделетiн тауарларды өндiру және оның айналымы саласында қызметiн жүзеге асыратын заңды және жеке тұлғалардың темекi бұйымдарын түгендеудi жүргiзу тәртiбiн әзiрлесiн.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өзгерту енгізілді - ҚР Үкіметінің 2005.05.23. N  </w:t>
      </w:r>
      <w:r>
        <w:rPr>
          <w:rFonts w:ascii="Times New Roman"/>
          <w:b w:val="false"/>
          <w:i w:val="false"/>
          <w:color w:val="000000"/>
          <w:sz w:val="28"/>
        </w:rPr>
        <w:t xml:space="preserve">495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Темекi бұйымдары таңбаланған 1997 жылғы үлгiдегi темекi бұйымдарына акциз таңбаларының құны, сондай-ақ темекi бұйымдары бойынша 2003 жылғы 1 қазандағы жағдай бойынша қалдықта болған, пайдаланылмаған 1997 жылғы үлгiдегi темекi бұйымдарына акциз таңбаларының құны жүргiзiлген түгендеудiң негiзiнде отандық тауар өндiрушiлер мен темекi бұйымдарын импорттаушылардың өндiрiсi мен айналымының шығындарына жатқызылады.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өзгерту енгізілді - ҚР Үкіметінің 2006.09.22. N  </w:t>
      </w:r>
      <w:r>
        <w:rPr>
          <w:rFonts w:ascii="Times New Roman"/>
          <w:b w:val="false"/>
          <w:i w:val="false"/>
          <w:color w:val="000000"/>
          <w:sz w:val="28"/>
        </w:rPr>
        <w:t xml:space="preserve">904 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 алынып тасталды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алынып тасталды - ҚР Үкіметінің 2006.09.22. N  </w:t>
      </w:r>
      <w:r>
        <w:rPr>
          <w:rFonts w:ascii="Times New Roman"/>
          <w:b w:val="false"/>
          <w:i w:val="false"/>
          <w:color w:val="000000"/>
          <w:sz w:val="28"/>
        </w:rPr>
        <w:t xml:space="preserve">904 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Мыналардың: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"Темекi бұйымдарын және құрамында темекi бар өзге де бұйымдарды акциз таңбаларымен таңбалау туралы" Қазақстан Республикасы Yкiметiнiң 2001 жылғы 21 маусымдағы N 846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2001 ж., N 23, 290-құжат);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Yкiметiнiң 1999 жылғы 26 тамыздағы N 1251 және 2001 жылғы 21 маусымдағы N 846 қаулыларына өзгерiстер мен толықтырулар енгiзу туралы" Қазақстан Республикасы Yкiметiнiң 2001 жылғы 8 қарашадағы N 1421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2001 ж., N 39, 498-құжат) 1-тармағы 2) тармақшасының күшi жойылды деп танылсын.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қаулы ресми түрде жарияланған күнінен бастап күшіне енеді.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792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 үлгiдегi акциз таңбаларымен таңбалауға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жататын алкоголь өнiмiнiң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қаулының</w:t>
      </w:r>
      <w:r>
        <w:rPr>
          <w:rFonts w:ascii="Times New Roman"/>
          <w:b w:val="false"/>
          <w:i/>
          <w:color w:val="000000"/>
          <w:sz w:val="28"/>
        </w:rPr>
        <w:t xml:space="preserve"> 1-тармағына </w:t>
      </w:r>
      <w:r>
        <w:rPr>
          <w:rFonts w:ascii="Times New Roman"/>
          <w:b w:val="false"/>
          <w:i/>
          <w:color w:val="000000"/>
          <w:sz w:val="28"/>
        </w:rPr>
        <w:t>байланысты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алынып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тасталды</w:t>
      </w:r>
      <w:r>
        <w:rPr>
          <w:rFonts w:ascii="Times New Roman"/>
          <w:b w:val="false"/>
          <w:i/>
          <w:color w:val="000000"/>
          <w:sz w:val="28"/>
        </w:rPr>
        <w:t xml:space="preserve">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