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a56c" w14:textId="6aea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кейбiр заң актілерiне инвестициялық қызмет мәселелерi бойынша толықтырулар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 наурыздағы N 252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Заң жобасы Қазақстан Республикасының Парламентiнен қайтарып алынсын - ҚР Үкіметінің 2004.06.14. N 645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кейбiр заң актілерiне инвестициялық қызмет мәселелерi бойынша толықтырулар енгiзу туралы" Қазақстан Республикасы Заңының жобасы Қазақстан Республикасының Парламентi Мәжiлiсiнiң қарауына енгiзiлсiн.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Республикасының Заңы  Қазақстан Республикасының кейбiр заң актілеріне инвестициялық қызмет мәселелерi бойынша толықтырулар енгізу туралы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1-бап.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Кейбiр заң актiлерге 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инвестициялық қорлар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1997 жылғы 6 наурыздағы (Қазақстан Республикасы Парламентiнiң Жаршысы, 1997 ж., N 5, 57-құжат; N 13-14, 205-құжат; 1998 ж., N 17-18, 224-құжат; 2003 ж., N 11, 56-құжат):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кiрiспенiң бiрiншi бөлiгiнде "Осы Заң" деген сөздерден кейiн "Қазақстан Республикасының заңнамалық актiсiнде анықталатын ерекше құқықтық мәртебесi бар Қазақстанның инвестициялық қорын қоспағанда,"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"Мемлекеттiк сатып алу туралы" Қазақстан Республикасының 2001 жылғы 16 мамырдағы 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Парламентiнiң Жаршысы, 2002 ж., N 9, 95-құжат):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кiрiспе мынадай мазмұндағы екiншi бөлiкпен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"Ocы Заңның күшi қазiргi заманғы және озық технологияларды пайдалана отырып шикiзат пен материалдарды терең өңдеудi жүргiзетiн, бәсекелестiк қабiлеттi және пайдалы өнiмдер шығаратын, сондай-ақ өнеркәсiптiң перспективалық кәсiпорындарына өндiрiстiк қызмет көрсететiн қайта құрылған, сондай-ақ жұмыс iстеп отырған кәсiпорындардың жарғылық капиталына инвестицияларды жүзеге асыруға байланысты Қазақстанның инвестициялық қорының қызметiне қолданылмайды.".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Заң ресми түрде жарияланған күнiнен қолданысқа енгiзiледi.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