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4fc5" w14:textId="a204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Yкiметi мен Эстон Республикасының Yкiметi арасындағы Әуе қатынасы туралы келiсімдi бекiту туралы" Қазақстан Республикасы Заңының жобасын Қазақстан Республикасының Парламент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7 наурыздағы N 32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інің 2003 жылғы 24 қарашадағы N 116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iзiлген Қазақстан Республикасының Парламентi Сенатының қарауында жатқан "Қазақстан Республикасының Yкiметi мен Эстон Республикасының Yкiметi арасындағы Әуе қатынасы туралы келiсiмдi бекiту туралы" Қазақстан Pecпубликасының Заңының жобасы Қазақстан Республикасының Парламентінен қайтарып алын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