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4f4b" w14:textId="a114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27 тамыздағы N 1258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наурыздағы N 186 Қаулысы.
Күші жойылды - ҚР Үкіметінің 2007 жылғы 23 тамыздағы N 733 (ресми жарияланғаннан кейін жиырма бір күн мерзім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23 тамыздағы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(ресми жарияланғаннан кейін жиырма бір күн мерзім өткен соң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"Этил спиртi мен алкоголь өнiмiн өндiрудi, алкоголь өнiмiн (сырадан басқа) сақтау мен көтерме сатуды, сондай-ақ алкоголь (сырадан басқа) өнiмiмен бөлшек сауда жасауды лицензиялаудың тәртiбiн бекiту туралы" Қазақстан Республикасы Үкiметiнiң 1999 жылғы 27 тамыздағы N 1258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43, 388-құжат)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Этил спиртi мен алкоголь өнiмiн өндiрудi, алкоголь өнiмiн (сырадан басқа) сақтау мен көтерме сатуды, сондай-ақ алкоголь (сырадан басқа) өнiмiмен бөлшек сауда жасауды лицензиялаудың тәртiбiнде: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35-тармақтың 4) тармақшасы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кейiн он күнтiзбелiк күн өткен соң қолданысқа енгiзiледі.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