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d6dd" w14:textId="754d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2007 жылғы 2 сәуірдегі N 253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 Қаржы министрлігіне тұрғын үй құрылысы жинақ ақшасына салымдар бойынша мемлекет сыйлықақыларын төлеуге 2007 жылға арналған республикалық бюджетте көзделген Қазақстан Республикасы Үкіметінің шұғыл шығындарға арналған резервінен 5185000 (бес миллион бір жүз сексен бес мың) теңге бөлінсін.
</w:t>
      </w:r>
      <w:r>
        <w:br/>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