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8287" w14:textId="72f8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30 қарашадағы № 1288 Қаулысы</w:t>
      </w:r>
    </w:p>
    <w:p>
      <w:pPr>
        <w:spacing w:after="0"/>
        <w:ind w:left="0"/>
        <w:jc w:val="both"/>
      </w:pPr>
      <w:bookmarkStart w:name="z1" w:id="0"/>
      <w:r>
        <w:rPr>
          <w:rFonts w:ascii="Times New Roman"/>
          <w:b w:val="false"/>
          <w:i w:val="false"/>
          <w:color w:val="000000"/>
          <w:sz w:val="28"/>
        </w:rPr>
        <w:t xml:space="preserve">
      «2010-2012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сондай-ақ Қазақстан Республикасының немесе оның әкімшілік-аумақтық бірлігінің саяси, экономикалық және әлеуметтік тұрақтылығына қауіп төндіретін жағдайлардың туындауын болдырмау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министрлігіне 2010 жылға арналған республикалық бюджетте көзделген Қазақстан Республикасы Үкіметінің шұғыл шығындарға арналған резервінен Шығыс айналма Алматы автомобиль жолын салу мақсатында жер учаскелерін сатып алуға байланысты шығындарды өтеу үшін ағымдағы нысаналы трансферттер түрінде Алматы қаласының әкімдігіне аудару үшін 3000827198 (үш миллиард сегіз жүз жиырма жеті мың бір жүз тоқсан сегіз)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жүзеге асырсын.</w:t>
      </w:r>
      <w:r>
        <w:br/>
      </w:r>
      <w:r>
        <w:rPr>
          <w:rFonts w:ascii="Times New Roman"/>
          <w:b w:val="false"/>
          <w:i w:val="false"/>
          <w:color w:val="000000"/>
          <w:sz w:val="28"/>
        </w:rPr>
        <w:t>
</w:t>
      </w:r>
      <w:r>
        <w:rPr>
          <w:rFonts w:ascii="Times New Roman"/>
          <w:b w:val="false"/>
          <w:i w:val="false"/>
          <w:color w:val="000000"/>
          <w:sz w:val="28"/>
        </w:rPr>
        <w:t>
      3. Осы қаулы кол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Премьер-Министpi                                  K.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