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0f6de" w14:textId="a30f6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"Назарбаев Зияткерлік мектептері" мамандандырылған білім беру ұйымдарында дарынды балалардың оқуын төлеу үшін Қазақстан Республикасы Тұңғыш Президентінің - Елбасының "Өркен" білім беру грантын тағайындау ережесі мен мөлшерін бекіту туралы" Қазақстан Республикасы Үкіметінің 2009 жылғы 14 наурыздағы № 317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21 ақпандағы № 246 Қаулысы. Күші жойылды - Қазақстан Республикасы Үкіметінің 2023 жылғы 1 қыркүйектегі № 759 қаулысымен</w:t>
      </w:r>
    </w:p>
    <w:p>
      <w:pPr>
        <w:spacing w:after="0"/>
        <w:ind w:left="0"/>
        <w:jc w:val="both"/>
      </w:pPr>
      <w:r>
        <w:rPr>
          <w:rFonts w:ascii="Times New Roman"/>
          <w:b w:val="false"/>
          <w:i w:val="false"/>
          <w:color w:val="ff0000"/>
          <w:sz w:val="28"/>
        </w:rPr>
        <w:t xml:space="preserve">
      Ескерту. Күші жойылды - ҚР Үкіметінің 01.09.2023 </w:t>
      </w:r>
      <w:r>
        <w:rPr>
          <w:rFonts w:ascii="Times New Roman"/>
          <w:b w:val="false"/>
          <w:i w:val="false"/>
          <w:color w:val="ff0000"/>
          <w:sz w:val="28"/>
        </w:rPr>
        <w:t>№ 759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"Назарбаев Зияткерлік мектептері" мамандандырылған білім беру ұйымдарында дарынды балалардың оқуын төлеу үшін Қазақстан Республикасы Тұңғыш Президентінің - Елбасының "Өркен" білім беру грантын тағайындау ережесі мен мөлшерін бекіту туралы" Қазақстан Республикасы Үкіметінің 2009 жылғы 14 наурыздағы № 317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2009 ж., № 15, 113-құжат) мынадай өзгерістер енгізілсін:</w:t>
      </w:r>
    </w:p>
    <w:bookmarkEnd w:id="1"/>
    <w:p>
      <w:pPr>
        <w:spacing w:after="0"/>
        <w:ind w:left="0"/>
        <w:jc w:val="both"/>
      </w:pPr>
      <w:r>
        <w:rPr>
          <w:rFonts w:ascii="Times New Roman"/>
          <w:b w:val="false"/>
          <w:i w:val="false"/>
          <w:color w:val="000000"/>
          <w:sz w:val="28"/>
        </w:rPr>
        <w:t>
      көрсетілген қаулымен бекітілген "Назарбаев Зияткерлік мектептері" мамандандырылған білім беру ұйымдарында дарынды балалардың оқуын төлеу үшін Қазақстан Республикасы Тұңғыш Президентінің - Елбасының "Өркен" білім беру грантын тағайындау ережесі мен мөлшерінде: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"6. Конкурсқа қатысуға "Назарбаев Зияткерлік мектептері" мамандандырылған білім беру ұйымдарының 7-11 (12) сыныптарында оқуға үміткер және Жұмыс органы айқындаған талаптарға сәйкес құжаттарын ұсынған, білім беру ұйымдарының оқушылары болып табылатын Қазақстан Республикасының азаматтары (бұдан әрі - үміткерлер) жіберіледі.";</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7" w:id="3"/>
    <w:p>
      <w:pPr>
        <w:spacing w:after="0"/>
        <w:ind w:left="0"/>
        <w:jc w:val="both"/>
      </w:pPr>
      <w:r>
        <w:rPr>
          <w:rFonts w:ascii="Times New Roman"/>
          <w:b w:val="false"/>
          <w:i w:val="false"/>
          <w:color w:val="000000"/>
          <w:sz w:val="28"/>
        </w:rPr>
        <w:t>
      "10. Конкурстың екінші кезеңінің қорытындылары бойынша әр пән бойынша ықтимал ең жоғары балдың отыз және одан да көп пайызын алған үміткерлердің материалдары уәкілетті орган айқындайтын тәртіппен комиссияның қарауына енгізіледі.";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15-1-тармақ</w:t>
      </w:r>
      <w:r>
        <w:rPr>
          <w:rFonts w:ascii="Times New Roman"/>
          <w:b w:val="false"/>
          <w:i w:val="false"/>
          <w:color w:val="000000"/>
          <w:sz w:val="28"/>
        </w:rPr>
        <w:t xml:space="preserve"> мынадай редакцияда жазылсын:</w:t>
      </w:r>
    </w:p>
    <w:bookmarkStart w:name="z9" w:id="4"/>
    <w:p>
      <w:pPr>
        <w:spacing w:after="0"/>
        <w:ind w:left="0"/>
        <w:jc w:val="both"/>
      </w:pPr>
      <w:r>
        <w:rPr>
          <w:rFonts w:ascii="Times New Roman"/>
          <w:b w:val="false"/>
          <w:i w:val="false"/>
          <w:color w:val="000000"/>
          <w:sz w:val="28"/>
        </w:rPr>
        <w:t>
      "15-1. Конкурстың екінші кезеңінде ықтимал ең жоғары балдың отыз және одан да көп пайызын жинаған, бірақ бос орынның болмауына байланысты мектепке қабылданбаған үміткерлер оқу жылы ішінде орын босаған жағдайда оларды оқуға шақыру мақсатында комиссия бекітетін резервтік тізімге енгізіледі.".</w:t>
      </w:r>
    </w:p>
    <w:bookmarkEnd w:id="4"/>
    <w:bookmarkStart w:name="z10" w:id="5"/>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