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e237" w14:textId="070e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туралы" Қазақстан Республикасы Үкіметінің 2006 жылғы 28 қазандағы № 1025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қарашадағы № 1186 қаулысы. Күші жойылды - Қазақстан Республикасы Үкіметінің 2015 жылғы 28 қыркүйектегі № 800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туралы» Қазақстан Республикасы Үкіметінің 2006 жылғы 28 қазандағы № 1025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40, 123-құжат)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тіл саясатын одан әрі жетілдіру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Сәрінжіпов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Бәкенұлы  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Берсебаев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Талапұлы              партиясы хатшысының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«Есім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Ғарифолла                  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                  - «Қазақстан Жазушылар одағы»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Мірқасымұлы          қоғамдық бірлестігінің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«Есім    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Ғарифолла                   министрлігі «Л.Н. Гумилев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Еуразия ұлттық университеті»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философия кафедрасының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Республикасы Ұлттық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академиясының академигі, философия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ғылымдарының докторы,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                  - «Қазақстан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Мірқасымұлы          Сенатының депутаты (келісім бойынша)»;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құрамнан: Бақытжан Тұрсынұлы Жұмағұлов, Ерлан Тынымбайұлы Карин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