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6425" w14:textId="0ec6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15 желтоқсандағы № 823 қаулысы. Күші жойылды - Қазақстан Республикасы Үкіметінің 2023 жылғы 21 маусымдағы № 492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екінші бөлігі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"2016 – 2017 жылдары Қызылорда облысы үшін жергілікті атқарушы орган борышының ең жоғарғы лимиті оның меншікті кірістері көлемінің 92 %-нан аспауы тиіс.".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