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110d3" w14:textId="af110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келісімге қол қою туралы" 2013 жылғы 10 шілдедегі № 708 және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келісімге қол қою туралы" 2016 жылғы 7 сәуірдегі № 182 қаулыларына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2017 жылғы 3 сәуірдегі № 158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i w:val="false"/>
          <w:color w:val="000000"/>
          <w:sz w:val="28"/>
        </w:rPr>
        <w:t>:</w:t>
      </w:r>
    </w:p>
    <w:bookmarkEnd w:id="0"/>
    <w:bookmarkStart w:name="z2" w:id="1"/>
    <w:p>
      <w:pPr>
        <w:spacing w:after="0"/>
        <w:ind w:left="0"/>
        <w:jc w:val="both"/>
      </w:pPr>
      <w:r>
        <w:rPr>
          <w:rFonts w:ascii="Times New Roman"/>
          <w:b w:val="false"/>
          <w:i w:val="false"/>
          <w:color w:val="000000"/>
          <w:sz w:val="28"/>
        </w:rPr>
        <w:t>
      1. Қазақстан Республикасы Үкіметінің кейбір шешімдеріне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келісімге қол қою туралы" Қазақстан Республикасы Үкіметінің 2013 жылғы 10 шілдедегі № 708 </w:t>
      </w:r>
      <w:r>
        <w:rPr>
          <w:rFonts w:ascii="Times New Roman"/>
          <w:b w:val="false"/>
          <w:i w:val="false"/>
          <w:color w:val="000000"/>
          <w:sz w:val="28"/>
        </w:rPr>
        <w:t>қаулысында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мен Иордан Хашимит Корольдігінің Үкіметі арасындағы Азаматтық қорғаныс, төтенше жағдайлардың алдын алу және оларды жою саласындағы ынтымақтастық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3"/>
    <w:bookmarkStart w:name="z6" w:id="4"/>
    <w:p>
      <w:pPr>
        <w:spacing w:after="0"/>
        <w:ind w:left="0"/>
        <w:jc w:val="both"/>
      </w:pPr>
      <w:r>
        <w:rPr>
          <w:rFonts w:ascii="Times New Roman"/>
          <w:b w:val="false"/>
          <w:i w:val="false"/>
          <w:color w:val="000000"/>
          <w:sz w:val="28"/>
        </w:rPr>
        <w:t xml:space="preserve">
      2)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келісімге қол қою туралы" Қазақстан Республикасы Үкіметінің 2016 жылғы 7 сәуірдегі № 182 </w:t>
      </w:r>
      <w:r>
        <w:rPr>
          <w:rFonts w:ascii="Times New Roman"/>
          <w:b w:val="false"/>
          <w:i w:val="false"/>
          <w:color w:val="000000"/>
          <w:sz w:val="28"/>
        </w:rPr>
        <w:t>қаулысында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p>
    <w:bookmarkStart w:name="z8" w:id="5"/>
    <w:p>
      <w:pPr>
        <w:spacing w:after="0"/>
        <w:ind w:left="0"/>
        <w:jc w:val="both"/>
      </w:pPr>
      <w:r>
        <w:rPr>
          <w:rFonts w:ascii="Times New Roman"/>
          <w:b w:val="false"/>
          <w:i w:val="false"/>
          <w:color w:val="000000"/>
          <w:sz w:val="28"/>
        </w:rPr>
        <w:t>
      "2. Қазақстан Республикасының Сыртқы істер министрі Қайрат Құдайбергенұлы Әбдірахманов Қазақстан Республикасының Үкіметі мен Армения Республикасының Үкіметі арасындағы Азаматтық қорғаныс, төтенше жағдайлардың алдын алу және оларды жою саласындағы ынтымақтастық туралы келісімге Қазақстан Республикасының Үкіметі атынан қол қойсын, оған қағидаттық сипаты жоқ өзгерістер мен толықтырулар енгізуге рұқсат берілсін.".</w:t>
      </w:r>
    </w:p>
    <w:bookmarkEnd w:id="5"/>
    <w:bookmarkStart w:name="z9" w:id="6"/>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