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5701" w14:textId="e7a5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қыркүйектегі № 595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қаулысына өзгеріс енгізу туралы" Қазақстан Республикасы Үкіметінің 2011 жылғы 6 маусымдағы № 633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қаулысына өзгерістер енгізу туралы" Қазақстан Республикасы Үкіметінің 2012 жылғы 27 наурыздағы № 356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және Қазақстан Республикасы Премьер-Министрiнiң өкiмiне өзгерiстер енгiзу туралы" Қазақстан Республикасы Үкіметінің 2012 жылғы 13 қарашадағы № 1445 қаулысымен (Қазақстан Республикасының ПҮАЖ-ы, 2012 ж., № 79, 1166-құжат) бекітілген Қазақстан Республикасы Үкіметінің кейбір шешімдеріне және Қазақстан Республикасы Премьер-Министрiнiң өкiмiне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(Қазақстан Республикасының ПҮАЖ-ы, 2014 ж., № 26, 212-құжат)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(Қазақстан Республикасының ПҮАЖ-ы, 2014 ж., № 55-56, 540-құжат)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