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1f5e" w14:textId="edd1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қазандағы № 652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"Sonera Holding B.V." компаниясына "Родник Инк" жауапкершілігі шектеулі серіктестігіндегі қатысу үлесінің 25%-ын "AMUN SERVICES DMCC" компаниясының пайдасына иеліктен шығару жөнінде мәміле жасауға рұқсат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