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f622" w14:textId="5d5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министрлігінiң кейбiр мәселелерi" туралы Қазақстан Республикасы Үкіметінің 2005 жылғы 6 сәуірдегі № 310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12 тамыздағы № 549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министрлігінiң кейбiр мәселелерi" туралы Қазақстан Республикасы Үкіметінің 2005 жылғы 6 сәуірдегі № 310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434-14) тармақшасы алып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