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89ba" w14:textId="f128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31 желтоқсандағы № 993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мен көлемі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993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79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w:t>
      </w:r>
    </w:p>
    <w:bookmarkEnd w:id="5"/>
    <w:bookmarkStart w:name="z9" w:id="6"/>
    <w:p>
      <w:pPr>
        <w:spacing w:after="0"/>
        <w:ind w:left="0"/>
        <w:jc w:val="both"/>
      </w:pPr>
      <w:r>
        <w:rPr>
          <w:rFonts w:ascii="Times New Roman"/>
          <w:b w:val="false"/>
          <w:i w:val="false"/>
          <w:color w:val="000000"/>
          <w:sz w:val="28"/>
        </w:rPr>
        <w:t>
      1. Қылмыстық-атқару жүйесі (пенитенциарлық) мекемелерінің "Еңбек" шаруашылық жүргізу құқығындағы республикалық мемлекеттік кәсіпорны.</w:t>
      </w:r>
    </w:p>
    <w:bookmarkEnd w:id="6"/>
    <w:bookmarkStart w:name="z10" w:id="7"/>
    <w:p>
      <w:pPr>
        <w:spacing w:after="0"/>
        <w:ind w:left="0"/>
        <w:jc w:val="both"/>
      </w:pPr>
      <w:r>
        <w:rPr>
          <w:rFonts w:ascii="Times New Roman"/>
          <w:b w:val="false"/>
          <w:i w:val="false"/>
          <w:color w:val="000000"/>
          <w:sz w:val="28"/>
        </w:rPr>
        <w:t>
      2. Қылмыстық-атқару жүйесі (пенитенциарлық) мекемелерінің "Еңбек-Өскемен" шаруашылық жүргізу құқығындағы республикалық мемлекеттік кәсіпорны.</w:t>
      </w:r>
    </w:p>
    <w:bookmarkEnd w:id="7"/>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993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79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Өндірілетін, орындалатын, көрсетілетін тауарлардың, жұмыстардың және қызметтердің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Жылдық көлем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Ішкі істер органдары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мекемелер және өзге де ұйымдар үшін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Нысанды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(белдемшесі) бар белгіленген үлгідегі парадтық-салтанаттық мундир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пальто (матадан, былғарыдан)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күртеше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маусымдық күртеше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сулық (күртеше, плащ)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арнайы Сулық костюм (күртеше, шалбарлар)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қолғапты сигналдық кеудеше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плащ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китель, шалбар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китель, белдемше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ұзын, қысқа жеңді күнделікті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нысанды пуловер (свитер)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Қаракөлден, қой терісінен, теріден, жасанды теріден жасалған бас киім (папаха, бөрік)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фуражка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кепка (бейсболка)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Шеврондар, фурнитура (жұлдызшалар, кокардалар, түймелер), жапсырмалар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алтын түстес белдік және зерленген кесте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белбеу, жарақ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кепилі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оның ішінде бүркеніш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үлбір жағалы белгіленген түстегі жылы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белгіленген түстегі ұзын жеңді күнделікті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нысанды көйлек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ұзын және қысқа жеңді көйлек (жейде)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шалбар, белдемше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және жылы ішкиім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футболка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пилотка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қосарланған галстук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Белдігі бар плащ-жамылғы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қолғап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туфли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қысқа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қысқа қонышты 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жылы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рюкзак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Несессері бар сөмке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Киім-кешек мүлкі және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телпек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Майкалар, тізкиімдер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Шұлық-ұйық бұйымдары (ұйықтар, колготкалар, гамаштар)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(қысқа және ұзын жеңді), спорттық трико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орамалдар, орамалдар, кепилер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ішкиімі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Матаның кез келген түрінен тігілген спорттық костюмдер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қолғаптар, биялайлар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және жазғы ішкі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және госпитальдық шәркелер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(жартылай жүнді, синтепонды, түкті)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қалпақ, бахилалар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жолағы бар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жолағы бар жылы күрте және шалбар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(жазғы,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кеудешесі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халаты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түсіруге арналған кеудеше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Қайырмалы жағалар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Шұлғаулар (жазғы,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 жаялықтар, ішкөйлектер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Маска-телпек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қорғану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рюкзак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шатыр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қорғаныш қалқашасы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матадан жасалған қорғаныш комбинезон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 (обаға қарсы)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халат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көп реттік қорғаныш бетпердесі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матадан</w:t>
            </w:r>
          </w:p>
          <w:p>
            <w:pPr>
              <w:spacing w:after="20"/>
              <w:ind w:left="20"/>
              <w:jc w:val="both"/>
            </w:pPr>
            <w:r>
              <w:rPr>
                <w:rFonts w:ascii="Times New Roman"/>
                <w:b w:val="false"/>
                <w:i w:val="false"/>
                <w:color w:val="000000"/>
                <w:sz w:val="20"/>
              </w:rPr>
              <w:t>
жасалмаған қорғаныш маскасы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Азық-түлік өнімдері мен ауыл шаруашылығы өнімдерін өндіру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2-сұрыпты ұн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2-сұрыпты бидай ұнынан 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 мен бидай ұны қоспасынан 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(қой, сиыр, жылқы және шошқа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(жартылай тазартылған)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консервілері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жоқ мұздатылған балық (балық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және тазартылмаған өсімдік майы (мақсары, күнбағыс, мақта)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 майлар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көкөністер мен жемістер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көкөністер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томаттар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Шырындардың ассортименті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Ағаштан және темірден бұйымдар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(бір, екі тумбалы, компьютерлік, кітапша, парта және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кітап шкафы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жартылай жұмсақ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 тумба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киімілгіші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мекемелеріне арналған жиһаз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екі қабатты металл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есіктер, терезе торлары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металдан жасалған бұйымдар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(металл, ағаш және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Тікенді сымтемір, жазық қауіпсіздік тосқауылы, спиральді қауіпсіздік Тосқауылы, "Егоза" арматураланған иірілген тікенді таспасы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байқалмайтын сымтемірлі кедергі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шкафтар, сейфтер, урналар, сыйымдылықтар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сапты күрек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құрылыстары, оның ішінде спорттық алаңдар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Подшипникті роликтер: 28х28, 28х50, 32х32, 34х34, 42х42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Подшипникті роликтер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Километрлік көрсеткіштер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көрсеткіштер мен аншлагтар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бағаншалар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Фонарлы бағандар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конструкциялар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үйшігі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 сөрелер, стеллаждар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есіктер, витраждар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бұйымдар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құлып, өтпелі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(металл, 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 ыдыс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ұшасын ілуге арналған таған немесе кронштейн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оқшауланған құбырлар (ППМ, ППУ және басқалары)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жұмыс үстелі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Құрастырмалы-жиналмалы және стационарлық сөрелер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ыдыстарын сақтауға арналған сөре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 балық пен көкөністерге арналған зембіл-жәшіктер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ұяшық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шелектер, легендер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ваннасы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бұйымдар (ер-тоқым, ершік, қамыт, делбелер, жүгендер, тағалар)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оның ішінде қорғаныш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Орындақтары бар мектеп парталары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жылытылатын қазандар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материалдар (қосқыштар, розеткалар, ұзартқыштар)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Құрылыс материалдарын және тастан жасалған бұйымдар жасау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Жиектастар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Қожблоктар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(саман, силикат, күйдірілген)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Кеспекше, жаяужол тақташасы, ернеутастар, жиектастар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құм, полистерол блоктар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Шойынқұйма бұйымдары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Көбіктенген полистиролдан жасалған жылытатын плиталар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Көрсетілетін қызметтер,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күрделі, ағымдағы жөндеулер,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тасымалдау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тасымалдау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және оларға техникалық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күзет құралдарын және бейнебақылау жүйесін орнату және монтаждау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құрылысжайлар құралдарына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ауыл шаруашылығы техникасын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күдіктілер мен айыпталушыларды тамақтандыруды ұйымдастыру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және/немесе абаттандыру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ажыратулар кезінде дизельді электр станцияларынан электр энергиясын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қазандықтарды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Сабын-жуғыш және заласыздандырғыш заттар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ұнтағын өлшеп орау және сабын-жуғыш және заласыздандырғыш заттар құю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типографиялық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Түптеу-картонаж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bookmarkStart w:name="z14" w:id="9"/>
    <w:p>
      <w:pPr>
        <w:spacing w:after="0"/>
        <w:ind w:left="0"/>
        <w:jc w:val="both"/>
      </w:pPr>
      <w:r>
        <w:rPr>
          <w:rFonts w:ascii="Times New Roman"/>
          <w:b w:val="false"/>
          <w:i w:val="false"/>
          <w:color w:val="000000"/>
          <w:sz w:val="28"/>
        </w:rPr>
        <w:t>
      Ескертпе: аббревиатуралардың толық жазылуы:</w:t>
      </w:r>
    </w:p>
    <w:bookmarkEnd w:id="9"/>
    <w:p>
      <w:pPr>
        <w:spacing w:after="0"/>
        <w:ind w:left="0"/>
        <w:jc w:val="both"/>
      </w:pPr>
      <w:r>
        <w:rPr>
          <w:rFonts w:ascii="Times New Roman"/>
          <w:b w:val="false"/>
          <w:i w:val="false"/>
          <w:color w:val="000000"/>
          <w:sz w:val="28"/>
        </w:rPr>
        <w:t>
      * 176-жол – қолданылу мерзімі 3 жыл;</w:t>
      </w:r>
    </w:p>
    <w:p>
      <w:pPr>
        <w:spacing w:after="0"/>
        <w:ind w:left="0"/>
        <w:jc w:val="both"/>
      </w:pPr>
      <w:r>
        <w:rPr>
          <w:rFonts w:ascii="Times New Roman"/>
          <w:b w:val="false"/>
          <w:i w:val="false"/>
          <w:color w:val="000000"/>
          <w:sz w:val="28"/>
        </w:rPr>
        <w:t>
      ** 187-жол – қылмыстық-атқару жүйесі мекемелері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