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54bb" w14:textId="1bc5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 тәргiлеген және мемлекет пайдасына алған басқа да мүлiктi есепке алу, бағалау және өткеру тәртiбi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 шiлде 1992 ж. N 574. Күшi жойылды - Қазақстан Министрлер Кабинетiнiң 1994.04.04. N 322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Кеден органдары тәргiлеген және мемлекет пайдасына алған
басқа да мүлiктi есепке алу, бағалау және өткеру тәртiбi туралы
осыған қосылған Ереже бекiтiлсiн.
</w:t>
      </w:r>
      <w:r>
        <w:br/>
      </w:r>
      <w:r>
        <w:rPr>
          <w:rFonts w:ascii="Times New Roman"/>
          <w:b w:val="false"/>
          <w:i w:val="false"/>
          <w:color w:val="000000"/>
          <w:sz w:val="28"/>
        </w:rPr>
        <w:t>
          2. Қазақстан Республикасының Кеден комитетi Қазақстан
Республикасының Қаржы министрлiгiмен және бас салық инспекциясымен
келiсе отырып, бiр ай мерзiмде осы Ереженi қолдану тәртiбi
туралы нұсқауды әзiрлесiн.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1992 жылғы 2 шiлдедегi
</w:t>
      </w:r>
      <w:r>
        <w:br/>
      </w:r>
      <w:r>
        <w:rPr>
          <w:rFonts w:ascii="Times New Roman"/>
          <w:b w:val="false"/>
          <w:i w:val="false"/>
          <w:color w:val="000000"/>
          <w:sz w:val="28"/>
        </w:rPr>
        <w:t>
                                                                                    N 574 қаулысымен
</w:t>
      </w:r>
      <w:r>
        <w:br/>
      </w:r>
      <w:r>
        <w:rPr>
          <w:rFonts w:ascii="Times New Roman"/>
          <w:b w:val="false"/>
          <w:i w:val="false"/>
          <w:color w:val="000000"/>
          <w:sz w:val="28"/>
        </w:rPr>
        <w:t>
                                                                                          Бекiтiлдi
</w:t>
      </w:r>
      <w:r>
        <w:br/>
      </w:r>
      <w:r>
        <w:rPr>
          <w:rFonts w:ascii="Times New Roman"/>
          <w:b w:val="false"/>
          <w:i w:val="false"/>
          <w:color w:val="000000"/>
          <w:sz w:val="28"/>
        </w:rPr>
        <w:t>
                        Кеден органдары арқылы мемлекет пайдасына алынып
</w:t>
      </w:r>
      <w:r>
        <w:br/>
      </w:r>
      <w:r>
        <w:rPr>
          <w:rFonts w:ascii="Times New Roman"/>
          <w:b w:val="false"/>
          <w:i w:val="false"/>
          <w:color w:val="000000"/>
          <w:sz w:val="28"/>
        </w:rPr>
        <w:t>
                        тәргiленген және басқа да мүлiктердi есепке алу,
</w:t>
      </w:r>
      <w:r>
        <w:br/>
      </w:r>
      <w:r>
        <w:rPr>
          <w:rFonts w:ascii="Times New Roman"/>
          <w:b w:val="false"/>
          <w:i w:val="false"/>
          <w:color w:val="000000"/>
          <w:sz w:val="28"/>
        </w:rPr>
        <w:t>
                              бағалау және өткеру тәртiбi туралы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br/>
      </w:r>
      <w:r>
        <w:rPr>
          <w:rFonts w:ascii="Times New Roman"/>
          <w:b w:val="false"/>
          <w:i w:val="false"/>
          <w:color w:val="000000"/>
          <w:sz w:val="28"/>
        </w:rPr>
        <w:t>
          Бұл Ережелер кеден органдарының шешiмi бойынша мемлекет 
пайдасына алынып, тәргiленген мүлiктерге және басқа мүлiктерге
оның iшiнде асыл металдардан жасалған зергерлiк және тұрмыстық
бұйымдарға, осы металдардан қондырма салынған және салынбаған,
асыл және жартылай асыл тастарға, кедендерден және еркiн кеден
қоймаларынан мерзiмiнде сұралмаған тауарларға, заттарға, көлiк 
құралдарына және басқа мүлiкке қолданылады.
</w:t>
      </w:r>
      <w:r>
        <w:br/>
      </w:r>
      <w:r>
        <w:rPr>
          <w:rFonts w:ascii="Times New Roman"/>
          <w:b w:val="false"/>
          <w:i w:val="false"/>
          <w:color w:val="000000"/>
          <w:sz w:val="28"/>
        </w:rPr>
        <w:t>
          Контрабанда туралы iстер жөнiндегi кеденнiң қаулысы 
негiзiнде тәргiленiп, мемлекет меншiгiне айналдырылған мүлiктер
оның iшiнде асыл металдардан жасалған тұрмыстық бұйымдарды, асыл
және жартылай асыл тастардан жасалған бұйымдарды қосқанда,
Қазақстан Республикасы Кеден комитетi жанындағы республикалық
сыртқы экономикалық бiрлестiк ұйымдастыратын аукциондарда 
сатылады
&lt;*&gt;
.
</w:t>
      </w:r>
      <w:r>
        <w:br/>
      </w:r>
      <w:r>
        <w:rPr>
          <w:rFonts w:ascii="Times New Roman"/>
          <w:b w:val="false"/>
          <w:i w:val="false"/>
          <w:color w:val="000000"/>
          <w:sz w:val="28"/>
        </w:rPr>
        <w:t>
&lt;*&gt;
 Бұдан былай "Қазсыртқытерминал" деп аталады.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Мүлiктi есепке алу және сақтау
</w:t>
      </w:r>
      <w:r>
        <w:br/>
      </w:r>
      <w:r>
        <w:rPr>
          <w:rFonts w:ascii="Times New Roman"/>
          <w:b w:val="false"/>
          <w:i w:val="false"/>
          <w:color w:val="000000"/>
          <w:sz w:val="28"/>
        </w:rPr>
        <w:t>
          Осы Ереженiң 1 тармағында көрсетiлген мүлiктi есепке алу
және күзету мүлiктi актi бойынша "Қазсыртқытерминал" бiрлестiгiне
өткiзгенге дейiнгi мерзiмде Қазақстан Республикасының Кеден
комитетiне жүктеледi.
</w:t>
      </w:r>
      <w:r>
        <w:br/>
      </w:r>
      <w:r>
        <w:rPr>
          <w:rFonts w:ascii="Times New Roman"/>
          <w:b w:val="false"/>
          <w:i w:val="false"/>
          <w:color w:val="000000"/>
          <w:sz w:val="28"/>
        </w:rPr>
        <w:t>
          Осы Ереженiң 1 тармағында көрсетiлген мүлiктер кеден 
органдары арқылы актi бойынша "Қазсыртқытерминал" бiрлестiгiне 
берiледi, актiнiң бiр данасы 10 күн мерзiм iшiнде Қазақстан
Республикасының Бас салық инспекциясына жiберiледi.
</w:t>
      </w:r>
      <w:r>
        <w:br/>
      </w:r>
      <w:r>
        <w:rPr>
          <w:rFonts w:ascii="Times New Roman"/>
          <w:b w:val="false"/>
          <w:i w:val="false"/>
          <w:color w:val="000000"/>
          <w:sz w:val="28"/>
        </w:rPr>
        <w:t>
          Мүлiктi есепке алу мен күзету шараларын "Қазсыртқытерминал"
бiрлестiгi Қазақстан Республикасының Кеден комитетi Қазақстан
Республикасының Қаржы министрлiгiмен және Бас салық инспекциясымен
келiсiп белгiлеген тәртiп бойынша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Мүлiктi бағалау және өткiзу
</w:t>
      </w:r>
      <w:r>
        <w:br/>
      </w:r>
      <w:r>
        <w:rPr>
          <w:rFonts w:ascii="Times New Roman"/>
          <w:b w:val="false"/>
          <w:i w:val="false"/>
          <w:color w:val="000000"/>
          <w:sz w:val="28"/>
        </w:rPr>
        <w:t>
          Тәргiленген, сұралмаған, мемлекет пайдасына алынған мүлiктi 
бағалауды құрамына салық органы мен мүлiк есепке алынған күннен
кейiн 10 күн мерзiм iшiнде өткiзуге берiлетiн ұйымның өкiлдерi
кiретiн комиссия жүргiзедi.
</w:t>
      </w:r>
      <w:r>
        <w:br/>
      </w:r>
      <w:r>
        <w:rPr>
          <w:rFonts w:ascii="Times New Roman"/>
          <w:b w:val="false"/>
          <w:i w:val="false"/>
          <w:color w:val="000000"/>
          <w:sz w:val="28"/>
        </w:rPr>
        <w:t>
          Қажет жағдайларда комиссия жекелеген заттарды бағалау
үшiн сарапшы-мамандарды шақырады.
</w:t>
      </w:r>
      <w:r>
        <w:br/>
      </w:r>
      <w:r>
        <w:rPr>
          <w:rFonts w:ascii="Times New Roman"/>
          <w:b w:val="false"/>
          <w:i w:val="false"/>
          <w:color w:val="000000"/>
          <w:sz w:val="28"/>
        </w:rPr>
        <w:t>
          "Қазсыртқытерминал" бiрлестiгi өткiзу үшiн қабылдап алған
мүлiк оның сапасы, ескiрiп тозуы (бастапқы тағайындалған бағасы)
ескерiлiп, еркiн (нарықтық) баға бойынша бағаланады.
</w:t>
      </w:r>
      <w:r>
        <w:br/>
      </w:r>
      <w:r>
        <w:rPr>
          <w:rFonts w:ascii="Times New Roman"/>
          <w:b w:val="false"/>
          <w:i w:val="false"/>
          <w:color w:val="000000"/>
          <w:sz w:val="28"/>
        </w:rPr>
        <w:t>
          Кеден аукциондарында тауарлар сату жеке адамдарға (оның
iшiнде шетелдiктерге) қолма-қол немесе Қазақстан Республикасының 
коммерциялық банктерiнiң чектерi арқылы, сондай-ақ кәсiпорындарға,
ұйымдарға, мекемелерге және кооперативтерге есепке ақша аудару
арқылы жүзеге асырылады.
</w:t>
      </w:r>
      <w:r>
        <w:br/>
      </w:r>
      <w:r>
        <w:rPr>
          <w:rFonts w:ascii="Times New Roman"/>
          <w:b w:val="false"/>
          <w:i w:val="false"/>
          <w:color w:val="000000"/>
          <w:sz w:val="28"/>
        </w:rPr>
        <w:t>
          Тауарларды бастапқы тағайындалған бағасынан арзанға сатуға
жол берiлмейдi.
</w:t>
      </w:r>
      <w:r>
        <w:br/>
      </w:r>
      <w:r>
        <w:rPr>
          <w:rFonts w:ascii="Times New Roman"/>
          <w:b w:val="false"/>
          <w:i w:val="false"/>
          <w:color w:val="000000"/>
          <w:sz w:val="28"/>
        </w:rPr>
        <w:t>
          Аукционда сатып алынған тауарларға (лоттарға) ақшаны жеке
адамдар қолма-қол немесе Қазақстан Республикасы коммерциялық
банктерiнiң чегiмен (есеп айырысу кiтапшасымен) төлейдi.
Шетелдiк сатып алушылармен есеп айырысу кез келген сомаға тек
өтiмдi валютамен ғана жүргiзiледi.
</w:t>
      </w:r>
      <w:r>
        <w:br/>
      </w:r>
      <w:r>
        <w:rPr>
          <w:rFonts w:ascii="Times New Roman"/>
          <w:b w:val="false"/>
          <w:i w:val="false"/>
          <w:color w:val="000000"/>
          <w:sz w:val="28"/>
        </w:rPr>
        <w:t>
          Аукционда сатылып алынған мүлiк сатып алушылардан керi
қабылданбайды.
</w:t>
      </w:r>
      <w:r>
        <w:br/>
      </w:r>
      <w:r>
        <w:rPr>
          <w:rFonts w:ascii="Times New Roman"/>
          <w:b w:val="false"/>
          <w:i w:val="false"/>
          <w:color w:val="000000"/>
          <w:sz w:val="28"/>
        </w:rPr>
        <w:t>
          Аукционда сатылмаған тауарларды "Қазсыртқытерминал"
бiрлестiгi өзiнiң сауда жүйесi арқылы сатады.
</w:t>
      </w:r>
      <w:r>
        <w:br/>
      </w:r>
      <w:r>
        <w:rPr>
          <w:rFonts w:ascii="Times New Roman"/>
          <w:b w:val="false"/>
          <w:i w:val="false"/>
          <w:color w:val="000000"/>
          <w:sz w:val="28"/>
        </w:rPr>
        <w:t>
          Тарихи, ғылыми, көркем құндылығы бар заттар, кеңес және
шетел валюталарындағы ақша сомалары, шетелдiк валютадағы төлем
құжаттары мен қор қазыналары, оларды тұрақты валютаға айналдыру
хұқы бар, шетел валюталарына сатып алынған соммен көрсетiлген
банктiң төлем құжаттары, iшкi ұтыс займдарының облигациялары, 
дiни рәсiм заттары аукцион арқылы сатуға жатпайды және оларды 
бағалауды және пайдалануды Қазақстан Республикасының Қаржы
министрлiгi Қазақстан Республикасының Бас салық инспекциясы 
мен мемлекеттiк мүлiк жөнiндегi мемлекеттiк комитетiмен келiсе
отырып белгiленген тәртiп бойынша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Аукциондарда сатылған тауарлардан
</w:t>
      </w:r>
      <w:r>
        <w:br/>
      </w:r>
      <w:r>
        <w:rPr>
          <w:rFonts w:ascii="Times New Roman"/>
          <w:b w:val="false"/>
          <w:i w:val="false"/>
          <w:color w:val="000000"/>
          <w:sz w:val="28"/>
        </w:rPr>
        <w:t>
                                            түскен кiрiстi бөлу
</w:t>
      </w:r>
      <w:r>
        <w:br/>
      </w:r>
      <w:r>
        <w:rPr>
          <w:rFonts w:ascii="Times New Roman"/>
          <w:b w:val="false"/>
          <w:i w:val="false"/>
          <w:color w:val="000000"/>
          <w:sz w:val="28"/>
        </w:rPr>
        <w:t>
          Аукционда тауарларды өткiзуден түскен қаржының;
</w:t>
      </w:r>
      <w:r>
        <w:br/>
      </w:r>
      <w:r>
        <w:rPr>
          <w:rFonts w:ascii="Times New Roman"/>
          <w:b w:val="false"/>
          <w:i w:val="false"/>
          <w:color w:val="000000"/>
          <w:sz w:val="28"/>
        </w:rPr>
        <w:t>
          80 процентi республикалық бюджеттiң кiрiсiне;
</w:t>
      </w:r>
      <w:r>
        <w:br/>
      </w:r>
      <w:r>
        <w:rPr>
          <w:rFonts w:ascii="Times New Roman"/>
          <w:b w:val="false"/>
          <w:i w:val="false"/>
          <w:color w:val="000000"/>
          <w:sz w:val="28"/>
        </w:rPr>
        <w:t>
          10 процентi Қазақстан Республикасы Кеден комитетiнiң 
кiрiсiне;
</w:t>
      </w:r>
      <w:r>
        <w:br/>
      </w:r>
      <w:r>
        <w:rPr>
          <w:rFonts w:ascii="Times New Roman"/>
          <w:b w:val="false"/>
          <w:i w:val="false"/>
          <w:color w:val="000000"/>
          <w:sz w:val="28"/>
        </w:rPr>
        <w:t>
          10 процентi аукционды өткiзген ұйымның кiрiсiне түседi.
</w:t>
      </w:r>
      <w:r>
        <w:br/>
      </w:r>
      <w:r>
        <w:rPr>
          <w:rFonts w:ascii="Times New Roman"/>
          <w:b w:val="false"/>
          <w:i w:val="false"/>
          <w:color w:val="000000"/>
          <w:sz w:val="28"/>
        </w:rPr>
        <w:t>
          Аукционды әзiрлеу және өткiзу барысындағы қаржы 
операцияларына бақылауды жергiлiктi қаржы органдары мен салық
инспекциялары жүзеге асырады.
</w:t>
      </w:r>
      <w:r>
        <w:br/>
      </w:r>
      <w:r>
        <w:rPr>
          <w:rFonts w:ascii="Times New Roman"/>
          <w:b w:val="false"/>
          <w:i w:val="false"/>
          <w:color w:val="000000"/>
          <w:sz w:val="28"/>
        </w:rPr>
        <w:t>
          "Қазсыртқытерминал" бiрлестiгi белгiленген тәртiп бойынша
қаржы есебiн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Мемлекеттiк салық инспекциялары мен
</w:t>
      </w:r>
      <w:r>
        <w:br/>
      </w:r>
      <w:r>
        <w:rPr>
          <w:rFonts w:ascii="Times New Roman"/>
          <w:b w:val="false"/>
          <w:i w:val="false"/>
          <w:color w:val="000000"/>
          <w:sz w:val="28"/>
        </w:rPr>
        <w:t>
                      "Қазсыртқытерминал" бiрлестiгiнiң лауазымды
</w:t>
      </w:r>
      <w:r>
        <w:br/>
      </w:r>
      <w:r>
        <w:rPr>
          <w:rFonts w:ascii="Times New Roman"/>
          <w:b w:val="false"/>
          <w:i w:val="false"/>
          <w:color w:val="000000"/>
          <w:sz w:val="28"/>
        </w:rPr>
        <w:t>
                          адамдарының iс-әрекеттерiне шағым жасау
</w:t>
      </w:r>
      <w:r>
        <w:br/>
      </w:r>
      <w:r>
        <w:rPr>
          <w:rFonts w:ascii="Times New Roman"/>
          <w:b w:val="false"/>
          <w:i w:val="false"/>
          <w:color w:val="000000"/>
          <w:sz w:val="28"/>
        </w:rPr>
        <w:t>
          Аукцион комиссияларының iс-әрекеттерiне шағымдар, өтiнiштер
және аукционға қатысушылардың басқа да даулы мәселелерi
"Қазсыртқытерминал" бiрлестiгiне немесе аукционды өткiзушi
басқа да кеден органдарына табыс етiледi. Олардың шешiмiне 
Қазақстан Республикасының Кеден комитетiне шағым жасауға болады.
Өтiнiштер 15 күн мерзiм iшiнде қаралып, олар бойынша шешiм 
қабылдануға және жауап қайтарылуға тиiс.
</w:t>
      </w:r>
      <w:r>
        <w:br/>
      </w:r>
      <w:r>
        <w:rPr>
          <w:rFonts w:ascii="Times New Roman"/>
          <w:b w:val="false"/>
          <w:i w:val="false"/>
          <w:color w:val="000000"/>
          <w:sz w:val="28"/>
        </w:rPr>
        <w:t>
          Аукционды өткiзген лауазымды адамдардың заңсыз iс-әрекеттерi
жөнiнде Қазақстан Республикасының қазiргi қолданылып жүрген
заңдарында белгiленген тәртiп бойынша сотқа шағым жасалады.
</w:t>
      </w:r>
      <w:r>
        <w:br/>
      </w:r>
      <w:r>
        <w:rPr>
          <w:rFonts w:ascii="Times New Roman"/>
          <w:b w:val="false"/>
          <w:i w:val="false"/>
          <w:color w:val="000000"/>
          <w:sz w:val="28"/>
        </w:rPr>
        <w:t>
          Аукцион комиссиясы құзырлы ұйымдарға, оның iшiнде салық
ұйымдарына аукционда товарлар сатып алған адамдар туралы мағлұмат
беруге хұқылы.
</w:t>
      </w:r>
      <w:r>
        <w:br/>
      </w:r>
      <w:r>
        <w:rPr>
          <w:rFonts w:ascii="Times New Roman"/>
          <w:b w:val="false"/>
          <w:i w:val="false"/>
          <w:color w:val="000000"/>
          <w:sz w:val="28"/>
        </w:rPr>
        <w:t>
          Осы Ереженi қолдану жөнiндегi нұсқауды Қазақстан 
Республикасының Кеден комитетi Қазақстан Республикасының Қаржы
министрлiгiмен, Мемлекеттiк салық инспекцияларымен келiсе отырып
әзiрлейдi.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