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f79a" w14:textId="bbff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Ақталған азаматтар шеккен зиянды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4 қараша N 933. Күшi жойылды - Қазақстан Республикасы Министрлер Кабинетiнiң 1993.09.09. N 854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30-40-шы жылдарда және 50-жылдардың бас кезiнде орын алған
қуғын-сүргiн құрбандарының тәргiленген ақшалай сомалар мен бағалы
қағаздарына қатысты шеккен зияндарын өтеген кезде әлеуметтiк
әдiлдiктi қалпына келтiру мақсатында Қазақстан Республикасының
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Ақталған азаматтардың (немесе олардың мұрагерлерiнiң)
тәргiленген ақшалай сомаларға, бағалы қағаздарға (чектерге)
қатысты шеккен зиянының сомаларын анықтаған кезде, 1947 жылғы 
ақша реформасы және 1961 жылғы баға ауқымының өзгеруi ескерiлiп,
сондай-ақ айналысқа түскен күнi белгiленген ең төменгi жалақы
мөлшерiнiң 1961 жылғы ең төменгi жалақы деңгейiне арақатынасы
ретiнде анықталатын 60 сом мөлшерiндегi индекстеу коэффициентi
қабылданатын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Тәргiленген ақшалай сомалар мен бағалы қағаздарға қатысты
зиянды өтеудiң белгiленген тәртiбi ақталған азаматтарға (немесе
олардың мұрагерлерiне) олардың өтiнiш бiлдiрген уақытына 
қарамастан төлем жасалмаған сомалар бойынша қолданылады.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