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e79d" w14:textId="1c0e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мақсатты ғылыми-техникалық бағдарламалардың негiзгi тапсырмалары мен көрсеткiштерiн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14 қыркүйек 1993 ж. N 875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"Қазақстанда атом энергетикасының дамуы" және "Қазақстан
Республикасы ғылыми-техникалық ақпаратының мемлекеттiк жүйесiн
дамыту" республикалық мақсатты ғылыми-техникалық бағдарламалардың
негiзгi тапсырмалары мен көрсеткiштерi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Ғылым және технологиялар 
министрлiгi: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басты ұйымдармен бiрлесiп, бағдарламалардың негiзгi
тапсырмалары мен көрсеткiштерiне сәйкес, олардың кеңейтiлген
нұсқаларын бiр айлық мерзiмде қалыптастырсын және 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1993 жылдан бастап республикалық мақсатты ғылыми-техникалық
бағдарламаларды мемлекеттiк бюджеттiң ғылымды қаржыландыру үшiн
көзделген қаражаты есебiнен мақсатты қаржыландыруды қамтамасыз 
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Осы қаулыда белгiленген бекiту мен қаржыландырудың аталған
тәртiбi жаңадан жасалатын республикалық мақсатты ғылыми-техникалық
бағдарламаларға қолданылсын.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