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29fc" w14:textId="4a329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Жапониядағы Қазақстан Республикасы Елшiлiгiнiң мәселелерi</w:t>
      </w:r>
    </w:p>
    <w:p>
      <w:pPr>
        <w:spacing w:after="0"/>
        <w:ind w:left="0"/>
        <w:jc w:val="both"/>
      </w:pPr>
      <w:r>
        <w:rPr>
          <w:rFonts w:ascii="Times New Roman"/>
          <w:b w:val="false"/>
          <w:i w:val="false"/>
          <w:color w:val="000000"/>
          <w:sz w:val="28"/>
        </w:rPr>
        <w:t>Қазақстан Республикасы Үкiметiнiң қаулысы 1996 жылғы 14 ақпан N 201</w:t>
      </w:r>
    </w:p>
    <w:p>
      <w:pPr>
        <w:spacing w:after="0"/>
        <w:ind w:left="0"/>
        <w:jc w:val="left"/>
      </w:pPr>
      <w:r>
        <w:rPr>
          <w:rFonts w:ascii="Times New Roman"/>
          <w:b w:val="false"/>
          <w:i w:val="false"/>
          <w:color w:val="000000"/>
          <w:sz w:val="28"/>
        </w:rPr>
        <w:t>
</w:t>
      </w:r>
      <w:r>
        <w:rPr>
          <w:rFonts w:ascii="Times New Roman"/>
          <w:b w:val="false"/>
          <w:i w:val="false"/>
          <w:color w:val="000000"/>
          <w:sz w:val="28"/>
        </w:rPr>
        <w:t>
          "Австрия Республикасында, Испания Корольдiгiнде, Малайзияда,
Түркменстанда, Жапонияда Қазақстан Республикасының Елшiлiктерiн ашу
туралы" Қазақстан Республикасы Президентiнiң 1996 жылғы 5 желтоқсандағы 
N 3255  
</w:t>
      </w:r>
      <w:r>
        <w:rPr>
          <w:rFonts w:ascii="Times New Roman"/>
          <w:b w:val="false"/>
          <w:i w:val="false"/>
          <w:color w:val="000000"/>
          <w:sz w:val="28"/>
        </w:rPr>
        <w:t xml:space="preserve"> U963255_ </w:t>
      </w:r>
      <w:r>
        <w:rPr>
          <w:rFonts w:ascii="Times New Roman"/>
          <w:b w:val="false"/>
          <w:i w:val="false"/>
          <w:color w:val="000000"/>
          <w:sz w:val="28"/>
        </w:rPr>
        <w:t>
  Жарлығын орындау үшiн Қазақстан Республикасының Үкiметi 
қаулы етедi:
</w:t>
      </w:r>
      <w:r>
        <w:br/>
      </w:r>
      <w:r>
        <w:rPr>
          <w:rFonts w:ascii="Times New Roman"/>
          <w:b w:val="false"/>
          <w:i w:val="false"/>
          <w:color w:val="000000"/>
          <w:sz w:val="28"/>
        </w:rPr>
        <w:t>
          1. Жапониядағы Қазақстан Республикасы Елшiлiгiнiң штат саны
1997 жылдың 1 қаңтарынан бастап 19 адам болып бекiтiлсiн.
</w:t>
      </w:r>
      <w:r>
        <w:br/>
      </w:r>
      <w:r>
        <w:rPr>
          <w:rFonts w:ascii="Times New Roman"/>
          <w:b w:val="false"/>
          <w:i w:val="false"/>
          <w:color w:val="000000"/>
          <w:sz w:val="28"/>
        </w:rPr>
        <w:t>
          2. Жапониядағы Қазақстан Республикасының Елшiсiне лауазымдық
шетел валютасымен жалақысы 4000 АҚШ доллары мөлшерiнде белгiленсiн.
</w:t>
      </w:r>
      <w:r>
        <w:br/>
      </w:r>
      <w:r>
        <w:rPr>
          <w:rFonts w:ascii="Times New Roman"/>
          <w:b w:val="false"/>
          <w:i w:val="false"/>
          <w:color w:val="000000"/>
          <w:sz w:val="28"/>
        </w:rPr>
        <w:t>
          Елшiлiк қызметкерлерiнiң лауазымдық жалақылары Қазақстан
Республикасы Елшiсiнiң шетел валютасындағы жалақысын негiзге ала
отырып, штат кестесiне сәйкес белгiленсiн.
</w:t>
      </w:r>
      <w:r>
        <w:br/>
      </w:r>
      <w:r>
        <w:rPr>
          <w:rFonts w:ascii="Times New Roman"/>
          <w:b w:val="false"/>
          <w:i w:val="false"/>
          <w:color w:val="000000"/>
          <w:sz w:val="28"/>
        </w:rPr>
        <w:t>
          3. Елшiлiк қызметкерлерiне медициналық көмек көрсетуге аударым
</w:t>
      </w:r>
      <w:r>
        <w:rPr>
          <w:rFonts w:ascii="Times New Roman"/>
          <w:b w:val="false"/>
          <w:i w:val="false"/>
          <w:color w:val="000000"/>
          <w:sz w:val="28"/>
        </w:rPr>
        <w:t>
</w:t>
      </w:r>
    </w:p>
    <w:p>
      <w:pPr>
        <w:spacing w:after="0"/>
        <w:ind w:left="0"/>
        <w:jc w:val="left"/>
      </w:pPr>
      <w:r>
        <w:rPr>
          <w:rFonts w:ascii="Times New Roman"/>
          <w:b w:val="false"/>
          <w:i w:val="false"/>
          <w:color w:val="000000"/>
          <w:sz w:val="28"/>
        </w:rPr>
        <w:t>
олардың шетел валютасындағы еңбек ақысының 6 процентi мөлшерiнде
белгiленсiн.
     4. Қазақстан Республикасының Сыртқы iстер министрлiгi Қаржы
министрлiгiмен бiрлесiп Жапониядағы Қазақстан Республикасы
Елшiлiгiнiң штат кестесi мен шығыстар сметасын олардың құрамында
Қазақстан мен Жапония арасындағы экономикалық ынтымақтастық жөнiндегi
арнаулы бюроны көздей отырып, бекiтсiн.
     Қазақстан Республикасының
        Премьер-Министрiнiң
        бiрiншi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