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3fc6" w14:textId="0ad3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және индустриялық аймақтар туралы" және "Қазақстан Республикасының кейбір заңнамалық актілеріне арнайы экономикалық және индустриялық аймақтар, инвестицияларды тарту, экспортты дамыту және ілгерілету, сондай-ақ әлеуметтік қамсыздандыру мәселелері бойынша өзгерістер мен толықтырулар енгізу туралы" 2019 жылғы 3 сәуірдегі Қазақстан Республикасының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2019 жылғы 4 мамырдағы № 75-ө өкімі.</w:t>
      </w:r>
    </w:p>
    <w:p>
      <w:pPr>
        <w:spacing w:after="0"/>
        <w:ind w:left="0"/>
        <w:jc w:val="both"/>
      </w:pPr>
      <w:bookmarkStart w:name="z1" w:id="0"/>
      <w:r>
        <w:rPr>
          <w:rFonts w:ascii="Times New Roman"/>
          <w:b w:val="false"/>
          <w:i w:val="false"/>
          <w:color w:val="000000"/>
          <w:sz w:val="28"/>
        </w:rPr>
        <w:t xml:space="preserve">
      1. Қоса беріліп отырған "Арнайы экономикалық және индустриялық аймақтар туралы" және "Қазақстан Республикасының кейбір заңнамалық актілеріне арнайы экономикалық және индустриялық аймақтар, инвестицияларды тарту, экспортты дамыту және ілгерілету, сондай-ақ әлеуметтік қамсыздандыру мәселелері бойынша өзгерістер мен  толықтырулар енгізу туралы" 2019 жылғы 3 сәуірдегі Қазақстан Республикасының заңдарын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 (келісу бойынша):</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тиісті ведомстволық құқықтық актілерді қабылдасын және Қазақстан Республикасының Индустрия және инфрақұрылымдық даму министрлігін қабылданған шаралар туралы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Республикасының Индустрия және инфрақұрылымдық даму министрлігі ұсынылған ақпаратты жинақтасын және құқықтық актілер қабылданған күннен бастап бір ай мерзімнен кешіктірмей Қазақстан Республикасының Үкіметін қабылданған шаралар туралы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Премьер-Министрiнiң</w:t>
            </w:r>
            <w:r>
              <w:br/>
            </w:r>
            <w:r>
              <w:rPr>
                <w:rFonts w:ascii="Times New Roman"/>
                <w:b w:val="false"/>
                <w:i w:val="false"/>
                <w:color w:val="000000"/>
                <w:sz w:val="20"/>
              </w:rPr>
              <w:t>2019 жылғы 4 мамырдағы</w:t>
            </w:r>
            <w:r>
              <w:br/>
            </w:r>
            <w:r>
              <w:rPr>
                <w:rFonts w:ascii="Times New Roman"/>
                <w:b w:val="false"/>
                <w:i w:val="false"/>
                <w:color w:val="000000"/>
                <w:sz w:val="20"/>
              </w:rPr>
              <w:t>№ 75 өкiмiмен</w:t>
            </w:r>
            <w:r>
              <w:br/>
            </w:r>
            <w:r>
              <w:rPr>
                <w:rFonts w:ascii="Times New Roman"/>
                <w:b w:val="false"/>
                <w:i w:val="false"/>
                <w:color w:val="000000"/>
                <w:sz w:val="20"/>
              </w:rPr>
              <w:t>бекiтiлген</w:t>
            </w:r>
          </w:p>
        </w:tc>
      </w:tr>
    </w:tbl>
    <w:bookmarkStart w:name="z7" w:id="5"/>
    <w:p>
      <w:pPr>
        <w:spacing w:after="0"/>
        <w:ind w:left="0"/>
        <w:jc w:val="left"/>
      </w:pPr>
      <w:r>
        <w:rPr>
          <w:rFonts w:ascii="Times New Roman"/>
          <w:b/>
          <w:i w:val="false"/>
          <w:color w:val="000000"/>
        </w:rPr>
        <w:t xml:space="preserve"> "Арнайы экономикалық және индустриялық аймақтар туралы" және "Қазақстан Республикасының кейбір заңнамалық актілеріне арнайы экономикалық және индустриялық аймақтар,  инвестицияларды тарту, экспортты дамыту және ілгерілету, сондай-ақ  әлеуметтік қамсыздандыру мәселелері бойынша өзгерістер мен толықтырулар енгізу туралы" 2019 жылғы 3 сәуірдегі Қазақстан Республикасының заңдарын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909"/>
        <w:gridCol w:w="1020"/>
        <w:gridCol w:w="602"/>
        <w:gridCol w:w="1114"/>
        <w:gridCol w:w="1022"/>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тұлға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үйлестіру кеңесінің үлгілік функцияларын айқындау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индустриялық аймақтың шекарасына дейінгі инфрақұрылым объектілерін салуды (реконструкциялауды) қаржыландыру тәртібін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қатысушылары іске асыратын, халықаралық, өңірлік стандарттар мен шет мемлекеттердің стандарттары қолданылуы мүмкін жобаларды іріктеу тәртібін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үйлестіру орталығын айқындау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кейбiр шешiмдерiне өзгерiстер мен толықтырулар енгiзу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СІМ ЭМ Қаржымині</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 кепілдік берген қарыздарды, мемлекет кепілгерлігімен берілетін қарыздарды, мемлекеттік кепілдіктер мен мемлекет кепілгерліктерін тіркеу және есепке алу ережесін бекіту туралы"  Қазақстан Республикасы Үкіметінің 2010 жылғы 20 шілдедегі № 739 қаулысына өзгерістер мен толықтырулар енгізу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r>
              <w:br/>
            </w:r>
            <w:r>
              <w:rPr>
                <w:rFonts w:ascii="Times New Roman"/>
                <w:b w:val="false"/>
                <w:i w:val="false"/>
                <w:color w:val="000000"/>
                <w:sz w:val="20"/>
              </w:rPr>
              <w:t>
ҰЭМ</w:t>
            </w:r>
            <w:r>
              <w:br/>
            </w: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Инвесторлар үшін "бір терезені" ұйымдастыру қағидаларын, </w:t>
            </w:r>
            <w:r>
              <w:br/>
            </w:r>
            <w:r>
              <w:rPr>
                <w:rFonts w:ascii="Times New Roman"/>
                <w:b w:val="false"/>
                <w:i w:val="false"/>
                <w:color w:val="000000"/>
                <w:sz w:val="20"/>
              </w:rPr>
              <w:t>
сондай-ақ инвестицияларды тарту кезінде өзара іс-қимыл жасау тәртібін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Е.Б. Көшербаев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борыштың және жергілікті атқарушы орган борышының лимитін, мемлекеттік кепілдіктер мен мемлекет кепілгерліктерін беру лимиттерін айқындау ережесін бекіту туралы" Қазақстан Республикасы Үкіметінің 2009 жылғы 15 маусымдағы № 906 қаулысына өзгерістер мен толықтырулар енгізу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Қаржымині </w:t>
            </w:r>
            <w:r>
              <w:br/>
            </w:r>
            <w:r>
              <w:rPr>
                <w:rFonts w:ascii="Times New Roman"/>
                <w:b w:val="false"/>
                <w:i w:val="false"/>
                <w:color w:val="000000"/>
                <w:sz w:val="20"/>
              </w:rPr>
              <w:t xml:space="preserve">
ИИДМ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Ж.Х. </w:t>
            </w:r>
            <w:r>
              <w:br/>
            </w:r>
            <w:r>
              <w:rPr>
                <w:rFonts w:ascii="Times New Roman"/>
                <w:b w:val="false"/>
                <w:i w:val="false"/>
                <w:color w:val="000000"/>
                <w:sz w:val="20"/>
              </w:rPr>
              <w:t>
Мәдиев</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және    индустриялық аймақтардың мәселелері бойынша үлгілік шарттар, өтініштер мен сауалнамалар нысандарын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өзгерістер мен толықтырулар енгізу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r>
              <w:br/>
            </w:r>
            <w:r>
              <w:rPr>
                <w:rFonts w:ascii="Times New Roman"/>
                <w:b w:val="false"/>
                <w:i w:val="false"/>
                <w:color w:val="000000"/>
                <w:sz w:val="20"/>
              </w:rPr>
              <w:t xml:space="preserve">
Қаржымині </w:t>
            </w:r>
            <w:r>
              <w:br/>
            </w:r>
            <w:r>
              <w:rPr>
                <w:rFonts w:ascii="Times New Roman"/>
                <w:b w:val="false"/>
                <w:i w:val="false"/>
                <w:color w:val="000000"/>
                <w:sz w:val="20"/>
              </w:rPr>
              <w:t>
ҰЭМ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маңызы бар индустриялық аймақ туралы үлгілік ережелерді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және индустриялық аймақтарды құру тұжырымдамаларына қойылатын талаптарды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комиссия туралы ережені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кеңесі туралы ережені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және индустриялық аймақтардың басқарушы компаниясының есептілікті ұсыну қағидаларын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арнайы экономикалық аймақтың қатысушысы ретінде тіркелгенін куәландыратын куәлікті беру қағидаларын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 қатысушыларының бірыңғай тізілімін жүргізу қағидаларын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аймақтардың бірыңғай тізілімін жүргізу қағидаларын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іріктеу қағидалары мен өлшемшарттарын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аймақтардың және мемлекеттік индустриялық аймақтардың басқарушы компанияларын басқару үшін адамдарды конкурстық іріктеуді жүргізу қағидаларын, сондай-ақ көрсетілген адамдарға қойылатын біліктілік талаптарын бекіту туралы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және индустриялық аймақтар қызметінің тиімділігін бағалау әдістемесін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r>
              <w:br/>
            </w:r>
            <w:r>
              <w:rPr>
                <w:rFonts w:ascii="Times New Roman"/>
                <w:b w:val="false"/>
                <w:i w:val="false"/>
                <w:color w:val="000000"/>
                <w:sz w:val="20"/>
              </w:rPr>
              <w:t>
ҰЭМ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индустриялық аймақтарды құру және олардың жұмыс істеу қағидаларын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 қосалқы қызмет түрлерін жүзеге асыруға жіберуге арналған құжаттардың тізбесін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немесе индустриялық аймақтың басқарушы компаниясының арнайы экономикалық немесе индустриялық аймақтың қатысушылары арасында жер учаскелерін бөлу қағидаларын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техникалық-экономикалық негіздемесіне қойылатын талаптарды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қолдауды жүзеге асыратын операторлардың өкілеттіктерін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жер учаскелерін беру үшін жобаны инвестициялық деп айқындау тәртібін бекіту туралы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СІМ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 Көшербаев</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 қағидаларын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 Өскенбаев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бағдарламаларды әзірлеу, бекіту және келісу, сондай-ақ олардың өткізілуі туралы есептілікті ұсыну қағидаларын бекіту туралы" Қазақстан Республикасы Энергетика министрінің 2015 жылғы 27 наурыздағы № 237 бұйрығына өзгерістер енгізу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беру жоспарын</w:t>
            </w:r>
            <w:r>
              <w:br/>
            </w:r>
            <w:r>
              <w:rPr>
                <w:rFonts w:ascii="Times New Roman"/>
                <w:b w:val="false"/>
                <w:i w:val="false"/>
                <w:color w:val="000000"/>
                <w:sz w:val="20"/>
              </w:rPr>
              <w:t>
қалыптастыру қағидаларын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министрінің бұйрығы</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аумағына (аумағынан) осындай экономикалық аймақтың аумағында қызметін жүзеге асыратын мемлекеттік органдардың лауазымды адамдарының, инкассация қызметі жұмыскерлерінің, сондай-ақ қызметтік қажеттілікке байланысты осындай арнайы экономикалық аймаққа келетін адамдардың кіруі және шығуы тәртібін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 төрағасының бұйрығы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Ділманов</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қауіпсіздік пен құқықтық тәртіпті қамтамасыз ету мәселелері бойынша ішкі істер және ұлттық қауіпсіздік органдарының өзара іс-қимыл жасау қағидаларын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министрінің және  Ұлттық қауіпсіздік комитеті төрағасының бірлескен бұйрығы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ҰҚК (келісу бойынша)</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маусымдағы № 320 бұйрығына өзгеріс енгізу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 министрінің  бұйрығы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С.Қ. Жақыпова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w:t>
            </w:r>
            <w:r>
              <w:br/>
            </w:r>
            <w:r>
              <w:rPr>
                <w:rFonts w:ascii="Times New Roman"/>
                <w:b w:val="false"/>
                <w:i w:val="false"/>
                <w:color w:val="000000"/>
                <w:sz w:val="20"/>
              </w:rPr>
              <w:t>
28 шілдедегі № 237-ө бұйрығына өзгерістер енгізу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 министрінің  бұйрығы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w:t>
            </w:r>
            <w:r>
              <w:br/>
            </w:r>
            <w:r>
              <w:rPr>
                <w:rFonts w:ascii="Times New Roman"/>
                <w:b w:val="false"/>
                <w:i w:val="false"/>
                <w:color w:val="000000"/>
                <w:sz w:val="20"/>
              </w:rPr>
              <w:t>
№ 279 бұйрығына өзгерістер мен толықтырулар енгізу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 министрінің  бұйрығы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қолдау бойынша мемлекеттік кепілдіктерді беру үшін мемлекеттік жоспарлау жөніндегі орталық уәкілетті органның қорытындысын әзірлеуге немесе түзетуге қойылатын талаптарды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Қаржымині  </w:t>
            </w:r>
            <w:r>
              <w:br/>
            </w:r>
            <w:r>
              <w:rPr>
                <w:rFonts w:ascii="Times New Roman"/>
                <w:b w:val="false"/>
                <w:i w:val="false"/>
                <w:color w:val="000000"/>
                <w:sz w:val="20"/>
              </w:rPr>
              <w:t>
ИИДМ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w:t>
            </w:r>
            <w:r>
              <w:br/>
            </w:r>
            <w:r>
              <w:rPr>
                <w:rFonts w:ascii="Times New Roman"/>
                <w:b w:val="false"/>
                <w:i w:val="false"/>
                <w:color w:val="000000"/>
                <w:sz w:val="20"/>
              </w:rPr>
              <w:t>Тәкиев</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қолдау бойынша Қазақстан Республикасының мемлекеттік кепілдігін беру қағидаларын бекіту туралы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министрінің бұйрығы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w:t>
            </w:r>
            <w:r>
              <w:br/>
            </w:r>
            <w:r>
              <w:rPr>
                <w:rFonts w:ascii="Times New Roman"/>
                <w:b w:val="false"/>
                <w:i w:val="false"/>
                <w:color w:val="000000"/>
                <w:sz w:val="20"/>
              </w:rPr>
              <w:t xml:space="preserve">
ҰЭМ,  </w:t>
            </w:r>
            <w:r>
              <w:br/>
            </w:r>
            <w:r>
              <w:rPr>
                <w:rFonts w:ascii="Times New Roman"/>
                <w:b w:val="false"/>
                <w:i w:val="false"/>
                <w:color w:val="000000"/>
                <w:sz w:val="20"/>
              </w:rPr>
              <w:t xml:space="preserve">
ИИДМ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маусым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bl>
    <w:bookmarkStart w:name="z8" w:id="6"/>
    <w:p>
      <w:pPr>
        <w:spacing w:after="0"/>
        <w:ind w:left="0"/>
        <w:jc w:val="both"/>
      </w:pPr>
      <w:r>
        <w:rPr>
          <w:rFonts w:ascii="Times New Roman"/>
          <w:b w:val="false"/>
          <w:i w:val="false"/>
          <w:color w:val="000000"/>
          <w:sz w:val="28"/>
        </w:rPr>
        <w:t>
      Ескертпе: аббревиатуралардың толық жазылуы:</w:t>
      </w:r>
    </w:p>
    <w:bookmarkEnd w:id="6"/>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xml:space="preserve">
      Қаржымині – Қазақстан Республикасының Қаржы министрлігі </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ҰҚК – Қазақстан Республикасы Ұлттық қауіпсіздік комитеті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xml:space="preserve">
      ІІМ – Қазақстан Республикасының Ішкі істер министрлігі </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