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819b1" w14:textId="b1819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Уран өндiру мен ұқсату жөнiндегi кәсiпорындарда айлық еңбеқ ақы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Премьер-министрiнiң өкiмi 31 тамыз 1992 ж. N 235-ө. Күшi жойылды - ҚРМК-нiң 1993.09.24. N 950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Уран өндiру мен ұқсату жөнiндегi кәсiпорындарда өндiрiстi және 
айлық ақ деңгейiн мақсатында, сондай-ақ уранды өткiзуден алынатын 
валюталық қаржы iс жүзiнде кiрiстiң бiрден-бiр көзi болып табылатыны 
ескерiлiп, валюталық қаржының 90 процентi Қазақстан Республикасының 
Ұлттық мемлекеттiк банкiсiне белгiленген сомның нарықтық бойынша соған 
сатуға жұмсалады деп белгiленсiн. Қалған 10 процентi уранды экспортқа 
шығаратын кәсiпорынның қарауына түседi.
</w:t>
      </w:r>
      <w:r>
        <w:br/>
      </w:r>
      <w:r>
        <w:rPr>
          <w:rFonts w:ascii="Times New Roman"/>
          <w:b w:val="false"/>
          <w:i w:val="false"/>
          <w:color w:val="000000"/>
          <w:sz w:val="28"/>
        </w:rPr>
        <w:t>
          Қазақстан Республикасы Премьер-министрiнiң 1992 жылғы 20 мамырдағы 
N 123 өкiмiнiң күшi жойылған деп танылсын.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