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dd9f" w14:textId="88fd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қатынастарын дамытуды жеделдету, тұрғын үй құрылысы бағдарламасын жүзеге асыру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18 қаңтардағы N 24-ө</w:t>
      </w:r>
    </w:p>
    <w:p>
      <w:pPr>
        <w:spacing w:after="0"/>
        <w:ind w:left="0"/>
        <w:jc w:val="left"/>
      </w:pPr>
      <w:r>
        <w:rPr>
          <w:rFonts w:ascii="Times New Roman"/>
          <w:b w:val="false"/>
          <w:i w:val="false"/>
          <w:color w:val="000000"/>
          <w:sz w:val="28"/>
        </w:rPr>
        <w:t>
</w:t>
      </w:r>
      <w:r>
        <w:rPr>
          <w:rFonts w:ascii="Times New Roman"/>
          <w:b w:val="false"/>
          <w:i w:val="false"/>
          <w:color w:val="000000"/>
          <w:sz w:val="28"/>
        </w:rPr>
        <w:t>
          Нарық қатынастарын дамытуды жеделдету, тұрғын үй құрылысы
бағдарламасын жүзеге асыру, құрылыс кешенiнiң тиiмдi жұмыс iстеуi
мақсатында:
</w:t>
      </w:r>
      <w:r>
        <w:br/>
      </w:r>
      <w:r>
        <w:rPr>
          <w:rFonts w:ascii="Times New Roman"/>
          <w:b w:val="false"/>
          <w:i w:val="false"/>
          <w:color w:val="000000"/>
          <w:sz w:val="28"/>
        </w:rPr>
        <w:t>
          1. "Алматы үй құрылысы комбинаты" акционерлiк жобалау-құрылыс
корпорациясының балансынан құрылыс салудың жалпы жоспарына сәйкес
қосалқы объектiлерiмен және маңындағы аумағымен N 2 темiрбетон
бұйымдарын жасау цехы "Интекс" құрылыс концернiнiң баласына берiлсiн.
</w:t>
      </w:r>
      <w:r>
        <w:br/>
      </w:r>
      <w:r>
        <w:rPr>
          <w:rFonts w:ascii="Times New Roman"/>
          <w:b w:val="false"/>
          <w:i w:val="false"/>
          <w:color w:val="000000"/>
          <w:sz w:val="28"/>
        </w:rPr>
        <w:t>
          "Интекс" концернi цехтың құнын 5 жыл бойы бөлiп төлесiн.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(С.С.Қалмырзаев) корпорацияның жарғы
қорындағы мемлекеттiң үлесiн аталған цехтың құнына кемiтуге қатысты
"Алматы үй құрылысы комбинаты" корпорациясының құрылтайшылық шартына
өзгертулер енгiзу туралы Қазақстан Республикасының Мемлекеттiк
мүлiктi басқару жөнiндегi мемлекеттiк комитетiнiң 1995 жылғы 16
ақпандағы N 46 шешiмiнiң орындалуын қамтамасыз етiп, N 2 цехтың
баланстан балансқа берiлуiн он күн мерзiмде жүзеге асырсын.
</w:t>
      </w:r>
      <w:r>
        <w:br/>
      </w:r>
      <w:r>
        <w:rPr>
          <w:rFonts w:ascii="Times New Roman"/>
          <w:b w:val="false"/>
          <w:i w:val="false"/>
          <w:color w:val="000000"/>
          <w:sz w:val="28"/>
        </w:rPr>
        <w:t>
          3. "Интекс" құрылыс концернi N 2 цехтың жоғары өнiмдi жұмысын
және объектiлердi салу жөнiндегi қойылған мiндеттердiң уақтылы
орындалуын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