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e7bb" w14:textId="636e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жекелеген мемлекеттік органдарын қайта ұйымдастыру, тарату және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13 желтоқсан N 507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Конституциясы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Республикасының Үкіметі туралы" Қазақстан Республикасының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Экономика министрлігі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сауда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министрлігі болып; </w:t>
      </w:r>
      <w:r>
        <w:rPr>
          <w:rFonts w:ascii="Times New Roman"/>
          <w:b w:val="false"/>
          <w:i w:val="false"/>
          <w:color w:val="000000"/>
          <w:sz w:val="28"/>
        </w:rPr>
        <w:t>U973377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министрлігі, индустрия және сауда саласындағы өкілеттіктері Қазақстан Республикасының Экономика және сауда министрлігіне беріліп,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Энергетика және минералдық ресурстар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министрлігі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Табиғи ресурстар және қоршаған ортаны қорғау министрлігі, геология және жер қойнауын қорғау саласындағы функциялары мен өкілеттіктері Қазақстан Республикасының Энергетика және минералдық ресурстар министрлігіне беріліп,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Инвестициялар жөніндегі агенттігі, функциялары мен өкілеттіктері Қазақстан Республикасының Сыртқы істер министрлігіне, ал жер қойнауын пайдалану саласындағы функциялары мен өкілеттіктері Қазақстан Республикасының Энергетика және минералдық ресурстар министрлігіне беріліп, таратылсын;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Мемлекеттік сатып алу жөніндегі агенттігі, функциялары мен өкілеттіктері Қазақстан Республикасының Қаржы министрлігіне беріле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Нашақорлыққа және есірткі бизнесіне қарсы күрес жөніндегі агенттігі, функциялары мен өкілеттіктері Қазақстан Республикасының Әділет министрлігіне беріліп,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материалдық резервтер жөніндегі агенттікті; </w:t>
      </w:r>
      <w:r>
        <w:rPr>
          <w:rFonts w:ascii="Times New Roman"/>
          <w:b w:val="false"/>
          <w:i w:val="false"/>
          <w:color w:val="000000"/>
          <w:sz w:val="28"/>
        </w:rPr>
        <w:t>U041449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таратылған Қазақстан Республикасының Инвестициялар жөніндегі агенттігінің функциялары мен өкілеттіктері беріле отырып, Қазақстан Республикасы Сыртқы істер министрлігінің </w:t>
      </w:r>
      <w:r>
        <w:rPr>
          <w:rFonts w:ascii="Times New Roman"/>
          <w:b w:val="false"/>
          <w:i w:val="false"/>
          <w:color w:val="000000"/>
          <w:sz w:val="28"/>
        </w:rPr>
        <w:t>Инвестициялар жөніндегі комитетін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U020931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таратылған Мемлекеттік сатып алу жөніндегі агенттіктің функциялары мен өкілеттіктері беріле отырып,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Қаржы министрлігінің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сатып алу жөніндегі комитетін;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таратылған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Нашақорлыққа және есірткі бизнесіне қарсы күрес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жөніндегі агенттігінің функциялары мен өкілеттіктері беріле отырып, Қазақстан Республикасы Әділет министрлігінің Нашақорлыққа және есірткі бизнесіне қарсы күрес жөніндегі комитетін құруды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Энергетика, индустрия және сауда министрлігінің Мемлекеттік материалдық резервтер жөніндегі комитетін, оның функциялары мен өкілеттіктерін Қазақстан Республикасының Мемлекеттік материалдық резервтер жөніндегі агенттігіне бере отырып,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бір ай мерзімде осы Жарлықты іске асыру жөнінде өзге де қажетті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3)-тармақша алып тасталды - Қазақстан Республикасы Президентінің 2002.02.20 </w:t>
      </w:r>
      <w:r>
        <w:rPr>
          <w:rFonts w:ascii="Times New Roman"/>
          <w:b w:val="false"/>
          <w:i w:val="false"/>
          <w:color w:val="000000"/>
          <w:sz w:val="28"/>
        </w:rPr>
        <w:t>N 811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4. "Қазақстан Республикасы Үкіметінің құрылымы туралы" Қазақстан Республикасы Президентінің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Энергетика, индустрия және сауда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Экономика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жөніндегі агенттігі";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сатып алу жөніндегі агенттігі";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Нашақорлыққа және есірткі бизнесіне қарсы күрес жөніндегі агенттігі".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жаңа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Экономика және сауда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Энергетика және минералдық ресурстар министрлігі";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материалдық резервтер жөніндегі агенттігі".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"Қазақойл" Ұлттық мұнай-газ компаниясын" құру туралы" Қазақстан Республикасы Президентінің 1997 жылғы 4 наурыздағы N 3378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N 10, 70-құжат) мынадай өзгеріс енгізілсін: 1-тармақтың 2) тармақшасында "өнімді бөлісу туралы, роялти туралы келісімдердегі әрі", "басқа да"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Жарлық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