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5ed0" w14:textId="9f85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Целинный ауданының әкімшілік-аумақтық құрылымындағы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 және облыс әкімінің шешімі 2000 жылғы 27 қазандағы N 207 Солтүстік Қазақстан облысының Әділет басқармасында 11.12.2000 жылы N 190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Целинный аудандық мәслихаты сессиясының және аудан әкiмiнiң 
өтiнiштерi негiзiнде және "Қазақстан Республикасының әкiмшiлiк-аумақтық 
құрылымы туралы" 1993 жылғы 8 желтоқсандағы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 Заңның 11-шi бабына 
сәйкес облыстық мәслихаттың II сессиясы және облыс әкiмi ШЕШIМ ЕТТI: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Оны Тахтаброд селолық округiнiң құрамынан шығару және оған 
Салқынкөл, Тахты селоларын қосу жолымен Салқынкөл селолық округi құрылсын. 
Округтiң әкiмшiлiк орталығы болып Салқынкөл селосы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Оны Андреев селолық округiнiң құрамынан шығару және оған 
Гавриловка, Сарыбұлақ селолары мен Мәдениет ауылын қосу жолымен Қоғалыжар 
селолық округi құрылсын. Округтiң әкiмшiлiк орталығы болып Гавриловка 
селосы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Оны Новосельский селолық округiнiң құрамынан шығару және оған 
Шұқыркөл, Қарағаш, Қазақстанның 15 жылдығы селоларын қосу жолымен Шұқыркөл 
селолық округi құрылсын. Округтiң әкiмшiлiк орталығы болып Шұқыркөл селосы 
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Целинный ауданының әкiмi (Сүлейменов С.И.) құрылған селолық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округтер аппараттарын ұстауға қаржы iздестiруге, аудандағы 
әкiмшiлiк-аумақтық өзгерiстермен байланысты қажеттi процессуалдық 
iс-қимылды екi ай мерзiмде жүргiзуге мiндеттелсiн.
     5. Целинный ауданының әкiмi (Сүлейменов С.И.) осы шешiмнiң орындалуы 
туралы 2000 жылғы 1 желтоқсанда хабарлайтын болсын.
         Облыстық мәслихат                     Облыс
        VII сессиясының                       әкiмi
            төрайымы
     (Маман: Д.Қ. Ысқақова)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