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40e41" w14:textId="c940e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облысы әкімиятының N 1013 тіркелген 2003 жылғы 13 маусымдағы "Жамбыл облысындағы омыртқа жұлыны ауыратын науқастардың Саки курортындағы Н.Н. Бурденко атындағы шипажайда емделуі және жол ақысына жеңілдік берудің Ережесін бекіту туралы"N 76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әкімиятының 2004 жылғы 29 маусымдағы № 167 қаулысы. Жамбыл облыстық әділет департаментінде 2004 жылғы 22 шілдеде № 1412 тіркелді. Күші жойылды – Жамбыл облысы әкімдігінің 22 қазандағы 2015 жылғы № 248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Жамбыл облысы әкімдігінің 22.10.2015 </w:t>
      </w:r>
      <w:r>
        <w:rPr>
          <w:rFonts w:ascii="Times New Roman"/>
          <w:b w:val="false"/>
          <w:i w:val="false"/>
          <w:color w:val="ff0000"/>
          <w:sz w:val="28"/>
        </w:rPr>
        <w:t>№ 248</w:t>
      </w:r>
      <w:r>
        <w:rPr>
          <w:rFonts w:ascii="Times New Roman"/>
          <w:b w:val="false"/>
          <w:i w:val="false"/>
          <w:color w:val="ff0000"/>
          <w:sz w:val="28"/>
        </w:rPr>
        <w:t xml:space="preserve"> қаулысымен (алғашқы ресми жарияланған күнінен кейін күнтізбелік 10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РҚАО-ның ескертпесі. </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xml:space="preserve">
      Қазақстан Республикасының "Қазақстан Республикасындағы мүгедектердің әлеуметтік қорғалуы туралы" Заңын, Қазақстан Республикасы Үкіметінің 2001 жылғы 29 желтоқсандағы № 1758 </w:t>
      </w:r>
      <w:r>
        <w:rPr>
          <w:rFonts w:ascii="Times New Roman"/>
          <w:b w:val="false"/>
          <w:i w:val="false"/>
          <w:color w:val="000000"/>
          <w:sz w:val="28"/>
        </w:rPr>
        <w:t xml:space="preserve">қаулысымен </w:t>
      </w:r>
      <w:r>
        <w:rPr>
          <w:rFonts w:ascii="Times New Roman"/>
          <w:b w:val="false"/>
          <w:i w:val="false"/>
          <w:color w:val="000000"/>
          <w:sz w:val="28"/>
        </w:rPr>
        <w:t xml:space="preserve"> бекітілген "Мүгедектерді оңалтудың 2002-2005 жылдарға арналған бағдарламасын" одан әрі жүзеге асыру мақсатында, Қазақстан Республикасының "Қазақстан Республикасындағы жергілікті мемлекеттік басқару туралы" </w:t>
      </w:r>
      <w:r>
        <w:rPr>
          <w:rFonts w:ascii="Times New Roman"/>
          <w:b w:val="false"/>
          <w:i w:val="false"/>
          <w:color w:val="000000"/>
          <w:sz w:val="28"/>
        </w:rPr>
        <w:t xml:space="preserve">Заңының </w:t>
      </w:r>
      <w:r>
        <w:rPr>
          <w:rFonts w:ascii="Times New Roman"/>
          <w:b w:val="false"/>
          <w:i w:val="false"/>
          <w:color w:val="000000"/>
          <w:sz w:val="28"/>
        </w:rPr>
        <w:t xml:space="preserve"> 27 бабы негізінде және облыстық бюджеттің орындалуын қамтамасыз ету мақсатында облыс әкімияты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xml:space="preserve">1. Облыс әкімиятының 2003 жылғы 13 маусымдағы "Жамбыл облысындағы омыртқа жұлыны ауыратын науқастардың Саки курортындағы Н.Н. Бурденко атындағы шипажайда емделуі және жол ақысына жеңілдік берудің Ережесін бекіту туралы" № 76 </w:t>
      </w:r>
      <w:r>
        <w:rPr>
          <w:rFonts w:ascii="Times New Roman"/>
          <w:b w:val="false"/>
          <w:i w:val="false"/>
          <w:color w:val="000000"/>
          <w:sz w:val="28"/>
        </w:rPr>
        <w:t xml:space="preserve">қаулысына </w:t>
      </w:r>
      <w:r>
        <w:rPr>
          <w:rFonts w:ascii="Times New Roman"/>
          <w:b w:val="false"/>
          <w:i w:val="false"/>
          <w:color w:val="000000"/>
          <w:sz w:val="28"/>
        </w:rPr>
        <w:t xml:space="preserve"> (2003 жылдың 9 шілдесінде Жамбыл облысының әділет басқармасында № 1013 тіркелген және облыстық "Ақ жол" газетінің 2003 жылғы 19 шілдедегі № 85 (15252), облыстық "Знамя труда" газетінің 2003 жылғы 17 шілдедегі № 84 (15251) жарияланған) мынадай өзгерістер мен толықтырулар енгізілсін: </w:t>
      </w:r>
      <w:r>
        <w:br/>
      </w:r>
      <w:r>
        <w:rPr>
          <w:rFonts w:ascii="Times New Roman"/>
          <w:b w:val="false"/>
          <w:i w:val="false"/>
          <w:color w:val="000000"/>
          <w:sz w:val="28"/>
        </w:rPr>
        <w:t>
      </w:t>
      </w:r>
      <w:r>
        <w:rPr>
          <w:rFonts w:ascii="Times New Roman"/>
          <w:b w:val="false"/>
          <w:i w:val="false"/>
          <w:color w:val="000000"/>
          <w:sz w:val="28"/>
        </w:rPr>
        <w:t xml:space="preserve">1) жоғарыда көрсетілген қаулының және осы қаулымен бекітілген Ереженің атауларындағы, сондай-ақ қаулының 1 тармағы мен Ереженің 1 тармағындағы "Саки курортындағы Н.Н. Бурденко атындағы шипажайда" сөздері "Қазақстан Республикасының немесе ТМД елдерінің шипажайлық-курорттық мекемелерінде" сөздерімен ауыстырылсын; </w:t>
      </w:r>
      <w:r>
        <w:br/>
      </w:r>
      <w:r>
        <w:rPr>
          <w:rFonts w:ascii="Times New Roman"/>
          <w:b w:val="false"/>
          <w:i w:val="false"/>
          <w:color w:val="000000"/>
          <w:sz w:val="28"/>
        </w:rPr>
        <w:t>
      </w:t>
      </w:r>
      <w:r>
        <w:rPr>
          <w:rFonts w:ascii="Times New Roman"/>
          <w:b w:val="false"/>
          <w:i w:val="false"/>
          <w:color w:val="000000"/>
          <w:sz w:val="28"/>
        </w:rPr>
        <w:t xml:space="preserve">2) Ереженің кіріспе бөліміндегі "2585100332" сандары алынып тасталсын; </w:t>
      </w:r>
      <w:r>
        <w:br/>
      </w:r>
      <w:r>
        <w:rPr>
          <w:rFonts w:ascii="Times New Roman"/>
          <w:b w:val="false"/>
          <w:i w:val="false"/>
          <w:color w:val="000000"/>
          <w:sz w:val="28"/>
        </w:rPr>
        <w:t>
      </w:t>
      </w:r>
      <w:r>
        <w:rPr>
          <w:rFonts w:ascii="Times New Roman"/>
          <w:b w:val="false"/>
          <w:i w:val="false"/>
          <w:color w:val="000000"/>
          <w:sz w:val="28"/>
        </w:rPr>
        <w:t xml:space="preserve">3) Ереженің 1 тармағындағы "ары қарай шипажай" сөздері "ары қарай шипажайлар" сөздерімен ауыстырылсын; </w:t>
      </w:r>
      <w:r>
        <w:br/>
      </w:r>
      <w:r>
        <w:rPr>
          <w:rFonts w:ascii="Times New Roman"/>
          <w:b w:val="false"/>
          <w:i w:val="false"/>
          <w:color w:val="000000"/>
          <w:sz w:val="28"/>
        </w:rPr>
        <w:t>
      </w:t>
      </w:r>
      <w:r>
        <w:rPr>
          <w:rFonts w:ascii="Times New Roman"/>
          <w:b w:val="false"/>
          <w:i w:val="false"/>
          <w:color w:val="000000"/>
          <w:sz w:val="28"/>
        </w:rPr>
        <w:t xml:space="preserve">4) Ереженің 2, 6 тармақтарындағы "шипажайға" сөзі "шипажайларға" сөзімен ауыстырылсын; </w:t>
      </w:r>
      <w:r>
        <w:br/>
      </w:r>
      <w:r>
        <w:rPr>
          <w:rFonts w:ascii="Times New Roman"/>
          <w:b w:val="false"/>
          <w:i w:val="false"/>
          <w:color w:val="000000"/>
          <w:sz w:val="28"/>
        </w:rPr>
        <w:t>
      </w:t>
      </w:r>
      <w:r>
        <w:rPr>
          <w:rFonts w:ascii="Times New Roman"/>
          <w:b w:val="false"/>
          <w:i w:val="false"/>
          <w:color w:val="000000"/>
          <w:sz w:val="28"/>
        </w:rPr>
        <w:t xml:space="preserve">5) Ереженің 3 тармағындағы "және мүгедектерді емдеу - сауықтыру орнына ілестіріп апаратын тұлғаны анықтайды" сөздері алынып тасталсын; </w:t>
      </w:r>
      <w:r>
        <w:br/>
      </w:r>
      <w:r>
        <w:rPr>
          <w:rFonts w:ascii="Times New Roman"/>
          <w:b w:val="false"/>
          <w:i w:val="false"/>
          <w:color w:val="000000"/>
          <w:sz w:val="28"/>
        </w:rPr>
        <w:t>
      </w:t>
      </w:r>
      <w:r>
        <w:rPr>
          <w:rFonts w:ascii="Times New Roman"/>
          <w:b w:val="false"/>
          <w:i w:val="false"/>
          <w:color w:val="000000"/>
          <w:sz w:val="28"/>
        </w:rPr>
        <w:t xml:space="preserve">6) Ереженің 4 тармағындағы "шипажайға" сөзі "шипажайларда" сөзімен ауыстырылсын. </w:t>
      </w:r>
      <w:r>
        <w:br/>
      </w:r>
      <w:r>
        <w:rPr>
          <w:rFonts w:ascii="Times New Roman"/>
          <w:b w:val="false"/>
          <w:i w:val="false"/>
          <w:color w:val="000000"/>
          <w:sz w:val="28"/>
        </w:rPr>
        <w:t>
      </w:t>
      </w:r>
      <w:r>
        <w:rPr>
          <w:rFonts w:ascii="Times New Roman"/>
          <w:b w:val="false"/>
          <w:i w:val="false"/>
          <w:color w:val="000000"/>
          <w:sz w:val="28"/>
        </w:rPr>
        <w:t xml:space="preserve">2. Осы қаулының орындалуын бақылау облыс Әкімінің орынбасары М.Н. Байбековке жүктелсін.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Жексембин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