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1805" w14:textId="a2d1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көшелерінің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мәслихатының 2008 жылғы 14 сәуірдегі N 53 шешімі және Алматы облысы Талдықорған қаласы әкімдігінің 2008 жылғы 14 сәуірдегі N 9-365 қаулысы. Алматы облысының Әділет департаменті Талдықорған қаласының әділет басқармасында 2008 жылы 23 мамырда N 2-1-80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Заңының 6-бабы,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құрылымы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тармақшаларына сәйкес, Талдықорған қалалық ономастикалық комиссиясының 2008 жылғы 9 сәуірдегі қорытындысының негізінде және тиісті аумақ халқының пікірін ескере отырып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Талдықорған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Қаланың төмендегі көшелерінің атаулары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Талдықорған қаласының "Восточный" көшесі "Шығыс"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Талдықорған қаласының "Базарная" көшесі "Қарқара"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Талдықорған қаласының "Лесная поляна" көшесі "Ақ қайың"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Талдықорған қаласының "Лесная" көшесі "Теректі"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Талдықорған қаласының "Луговая" көшесі "Шалқар"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Талдықорған қаласының "Новый" көшесі "Жаңа тұрмыс"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Талдықорған қаласының "Талдыкорганская" көшесі "Талдықорған"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Талдықорған қаласының "Речная" көшесі "Бұлақты"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Талдықорған қаласының "Рылеев" көшесі "Хан тәңірі"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Талдықорған қаласының "Семиреченская" көшесі "Жетісу" көшесіне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Талдықорған қаласының "Фестивальная" көшесі "Мереке"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2. Талдықорған қаласының тұрғын үй, коммуналдық шаруашылық, жолаушылар көлігі және автомобиль жолдары басқармасы (М. М. Қалиев) аталған көшеге тиісті маңдайшаларды 2008 жылғы 1 маусымға дейін орнатсын.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3. Осы қаулының орындалуын бақылау қала әкімінің орынбасары Л.Базарқүловаға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4. Осы бірлескен Талдықорған қалалық мәслихатының шешімі мен Талдықорған қалалық әкімдігінің қаулысы алғаш ресми жарияланған күннен бастап 10 (он)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мөслихат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Жылқайдаров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